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0E" w:rsidRDefault="00DD2E0E" w:rsidP="001A6593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:rsidR="001A6593" w:rsidRPr="006A007C" w:rsidRDefault="00E96235" w:rsidP="001A6593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2185C6" wp14:editId="6915E41B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685800" cy="276225"/>
                <wp:effectExtent l="0" t="0" r="19050" b="285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593" w:rsidRPr="006A007C" w:rsidRDefault="008D0AC1" w:rsidP="001A65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สสม.</w:t>
                            </w:r>
                            <w:r w:rsidR="001A6593"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7pt;margin-top:-10.5pt;width:54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" strokeweight=".25pt">
                <v:fill focus="50%" type="gradient"/>
                <v:shadow color="#974706" offset="1pt"/>
                <v:textbox>
                  <w:txbxContent>
                    <w:p w:rsidR="001A6593" w:rsidRPr="006A007C" w:rsidRDefault="008D0AC1" w:rsidP="001A65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สสม.</w:t>
                      </w:r>
                      <w:r w:rsidR="001A6593" w:rsidRPr="006A007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1A6593" w:rsidRPr="006A007C" w:rsidRDefault="00C45FD2" w:rsidP="001A659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308FD" wp14:editId="3DCCBEA2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5588000" cy="800100"/>
                <wp:effectExtent l="0" t="0" r="12700" b="1905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FD2" w:rsidRPr="00AF75DE" w:rsidRDefault="00C45FD2" w:rsidP="00C45F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45FD2" w:rsidRDefault="00C45FD2" w:rsidP="00C45F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เพื่อติดตามความก้าวหน้า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/ประเมินผล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มหาวิทยาลัยเทคโนโลยีสุรนารี </w:t>
                            </w:r>
                          </w:p>
                          <w:p w:rsidR="00C45FD2" w:rsidRPr="00DF1102" w:rsidRDefault="00C45FD2" w:rsidP="00C45FD2">
                            <w:pPr>
                              <w:pStyle w:val="Heading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ในรอบ</w:t>
                            </w:r>
                            <w:r w:rsidRPr="003574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trike/>
                                <w:cs/>
                              </w:rPr>
                              <w:t>ครึ่งปี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ประจำปี............</w:t>
                            </w:r>
                            <w:r w:rsidR="006D2B3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</w:t>
                            </w:r>
                            <w:r w:rsidR="006D2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...............................</w:t>
                            </w:r>
                          </w:p>
                          <w:p w:rsidR="00C45FD2" w:rsidRPr="00AF75DE" w:rsidRDefault="00C45FD2" w:rsidP="00C45F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.8pt;margin-top:3.4pt;width:440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C45FD2" w:rsidRPr="00AF75DE" w:rsidRDefault="00C45FD2" w:rsidP="00C45F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C45FD2" w:rsidRDefault="00C45FD2" w:rsidP="00C45F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เพื่อติดตามความก้าวหน้า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/ประเมินผล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มหาวิทยาลัยเทคโนโลยีสุรนารี </w:t>
                      </w:r>
                    </w:p>
                    <w:p w:rsidR="00C45FD2" w:rsidRPr="00DF1102" w:rsidRDefault="00C45FD2" w:rsidP="00C45FD2">
                      <w:pPr>
                        <w:pStyle w:val="Heading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ในรอบ</w:t>
                      </w:r>
                      <w:r w:rsidRPr="003574A9">
                        <w:rPr>
                          <w:rFonts w:ascii="TH SarabunPSK" w:hAnsi="TH SarabunPSK" w:cs="TH SarabunPSK" w:hint="cs"/>
                          <w:b/>
                          <w:bCs/>
                          <w:strike/>
                          <w:cs/>
                        </w:rPr>
                        <w:t>ครึ่งปี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ประจำปี............</w:t>
                      </w:r>
                      <w:r w:rsidR="006D2B34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</w:t>
                      </w:r>
                      <w:r w:rsidR="006D2B3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...............................</w:t>
                      </w:r>
                    </w:p>
                    <w:p w:rsidR="00C45FD2" w:rsidRPr="00AF75DE" w:rsidRDefault="00C45FD2" w:rsidP="00C45F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593" w:rsidRPr="006A007C" w:rsidRDefault="001A6593" w:rsidP="001A6593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</w:p>
    <w:p w:rsidR="001A6593" w:rsidRPr="006A007C" w:rsidRDefault="001A6593" w:rsidP="001A6593">
      <w:pPr>
        <w:rPr>
          <w:rFonts w:ascii="TH SarabunPSK" w:hAnsi="TH SarabunPSK" w:cs="TH SarabunPSK"/>
          <w:sz w:val="30"/>
          <w:szCs w:val="30"/>
        </w:rPr>
      </w:pPr>
    </w:p>
    <w:p w:rsidR="0049044B" w:rsidRPr="006A007C" w:rsidRDefault="0049044B" w:rsidP="001A6593">
      <w:pPr>
        <w:rPr>
          <w:rFonts w:ascii="TH SarabunPSK" w:hAnsi="TH SarabunPSK" w:cs="TH SarabunPSK"/>
          <w:sz w:val="30"/>
          <w:szCs w:val="30"/>
        </w:rPr>
      </w:pPr>
    </w:p>
    <w:p w:rsidR="0049044B" w:rsidRPr="006A007C" w:rsidRDefault="0049044B" w:rsidP="001A6593">
      <w:pPr>
        <w:rPr>
          <w:rFonts w:ascii="TH SarabunPSK" w:hAnsi="TH SarabunPSK" w:cs="TH SarabunPSK"/>
          <w:sz w:val="30"/>
          <w:szCs w:val="30"/>
        </w:rPr>
      </w:pPr>
    </w:p>
    <w:p w:rsidR="00C45FD2" w:rsidRPr="006A007C" w:rsidRDefault="00C45FD2" w:rsidP="00C45FD2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  <w:u w:val="dotted"/>
          <w:cs/>
        </w:rPr>
      </w:pPr>
      <w:r w:rsidRPr="006A007C">
        <w:rPr>
          <w:rFonts w:ascii="TH SarabunPSK" w:hAnsi="TH SarabunPSK" w:cs="TH SarabunPSK"/>
          <w:sz w:val="30"/>
          <w:szCs w:val="30"/>
          <w:cs/>
        </w:rPr>
        <w:t>1.</w:t>
      </w:r>
      <w:r w:rsidRPr="006A007C">
        <w:rPr>
          <w:rFonts w:ascii="TH SarabunPSK" w:hAnsi="TH SarabunPSK" w:cs="TH SarabunPSK"/>
          <w:sz w:val="30"/>
          <w:szCs w:val="30"/>
          <w:cs/>
        </w:rPr>
        <w:tab/>
        <w:t>ชื่อแผนงาน/งาน-โครงการ</w:t>
      </w:r>
      <w:r w:rsidRPr="006A007C">
        <w:rPr>
          <w:rFonts w:ascii="TH SarabunPSK" w:hAnsi="TH SarabunPSK" w:cs="TH SarabunPSK"/>
          <w:sz w:val="30"/>
          <w:szCs w:val="30"/>
          <w:cs/>
        </w:rPr>
        <w:tab/>
      </w:r>
      <w:r w:rsidRPr="006A007C">
        <w:rPr>
          <w:rFonts w:ascii="TH SarabunPSK" w:hAnsi="TH SarabunPSK" w:cs="TH SarabunPSK"/>
          <w:sz w:val="30"/>
          <w:szCs w:val="30"/>
        </w:rPr>
        <w:t xml:space="preserve">  :</w:t>
      </w:r>
      <w:r w:rsidRPr="006A007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A007C">
        <w:rPr>
          <w:rFonts w:ascii="TH SarabunPSK" w:hAnsi="TH SarabunPSK" w:cs="TH SarabunPSK"/>
          <w:sz w:val="30"/>
          <w:szCs w:val="30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45FD2" w:rsidRPr="006A007C" w:rsidRDefault="00C45FD2" w:rsidP="00C45FD2">
      <w:pPr>
        <w:pStyle w:val="Heading1"/>
        <w:spacing w:before="240" w:line="360" w:lineRule="exact"/>
        <w:rPr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ชื่อตัวชี้วัด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C45FD2" w:rsidRPr="006A007C" w:rsidRDefault="00C45FD2" w:rsidP="00C45FD2">
      <w:pPr>
        <w:pStyle w:val="Heading3"/>
        <w:spacing w:before="0" w:line="360" w:lineRule="exact"/>
        <w:rPr>
          <w:rFonts w:ascii="TH SarabunPSK" w:hAnsi="TH SarabunPSK" w:cs="TH SarabunPSK"/>
          <w:sz w:val="30"/>
          <w:u w:val="dotted"/>
        </w:rPr>
      </w:pPr>
      <w:r w:rsidRPr="006A007C">
        <w:rPr>
          <w:rFonts w:ascii="TH SarabunPSK" w:hAnsi="TH SarabunPSK" w:cs="TH SarabunPSK"/>
          <w:sz w:val="30"/>
          <w:cs/>
        </w:rPr>
        <w:tab/>
        <w:t>2.1</w:t>
      </w:r>
      <w:r w:rsidRPr="006A007C">
        <w:rPr>
          <w:rFonts w:ascii="TH SarabunPSK" w:hAnsi="TH SarabunPSK" w:cs="TH SarabunPSK"/>
          <w:sz w:val="30"/>
          <w:cs/>
        </w:rPr>
        <w:tab/>
        <w:t xml:space="preserve"> เป้าหมายทั้งปี : </w:t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  <w:r w:rsidRPr="006A007C">
        <w:rPr>
          <w:rFonts w:ascii="TH SarabunPSK" w:hAnsi="TH SarabunPSK" w:cs="TH SarabunPSK"/>
          <w:sz w:val="30"/>
          <w:u w:val="dotted"/>
          <w:cs/>
        </w:rPr>
        <w:tab/>
      </w:r>
    </w:p>
    <w:p w:rsidR="00C45FD2" w:rsidRPr="006A007C" w:rsidRDefault="00C45FD2" w:rsidP="00C45FD2">
      <w:pPr>
        <w:pStyle w:val="Heading3"/>
        <w:spacing w:before="0" w:line="360" w:lineRule="exact"/>
        <w:rPr>
          <w:rFonts w:ascii="TH SarabunPSK" w:hAnsi="TH SarabunPSK" w:cs="TH SarabunPSK"/>
          <w:sz w:val="30"/>
        </w:rPr>
      </w:pPr>
      <w:r w:rsidRPr="006A007C">
        <w:rPr>
          <w:rFonts w:ascii="TH SarabunPSK" w:hAnsi="TH SarabunPSK" w:cs="TH SarabunPSK"/>
          <w:sz w:val="30"/>
          <w:cs/>
        </w:rPr>
        <w:tab/>
        <w:t>2.2</w:t>
      </w:r>
      <w:r w:rsidRPr="006A007C">
        <w:rPr>
          <w:rFonts w:ascii="TH SarabunPSK" w:hAnsi="TH SarabunPSK" w:cs="TH SarabunPSK"/>
          <w:sz w:val="30"/>
          <w:cs/>
        </w:rPr>
        <w:tab/>
        <w:t xml:space="preserve"> ผลการดำเนินงาน</w:t>
      </w:r>
    </w:p>
    <w:p w:rsidR="00C45FD2" w:rsidRPr="006A007C" w:rsidRDefault="00C45FD2" w:rsidP="00C45FD2">
      <w:pPr>
        <w:tabs>
          <w:tab w:val="left" w:pos="720"/>
        </w:tabs>
        <w:spacing w:line="360" w:lineRule="exact"/>
        <w:rPr>
          <w:rFonts w:ascii="TH SarabunPSK" w:hAnsi="TH SarabunPSK" w:cs="TH SarabunPSK"/>
          <w:sz w:val="30"/>
          <w:szCs w:val="30"/>
          <w:cs/>
        </w:rPr>
      </w:pPr>
      <w:r w:rsidRPr="006A007C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A007C">
        <w:rPr>
          <w:rFonts w:ascii="TH SarabunPSK" w:hAnsi="TH SarabunPSK" w:cs="TH SarabunPSK"/>
          <w:sz w:val="30"/>
          <w:szCs w:val="30"/>
          <w:cs/>
        </w:rPr>
        <w:tab/>
        <w:t xml:space="preserve"> 1)</w:t>
      </w:r>
      <w:r w:rsidRPr="006A007C">
        <w:rPr>
          <w:rFonts w:ascii="TH SarabunPSK" w:hAnsi="TH SarabunPSK" w:cs="TH SarabunPSK"/>
          <w:sz w:val="30"/>
          <w:szCs w:val="30"/>
          <w:cs/>
        </w:rPr>
        <w:tab/>
        <w:t>รายละเอียดผลการดำเนินงานตามตัวชี้วัด</w:t>
      </w:r>
      <w:r>
        <w:rPr>
          <w:rFonts w:ascii="TH SarabunPSK" w:hAnsi="TH SarabunPSK" w:cs="TH SarabunPSK" w:hint="cs"/>
          <w:sz w:val="30"/>
          <w:szCs w:val="30"/>
          <w:cs/>
        </w:rPr>
        <w:t>หลัก</w:t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</w:rPr>
      </w:pP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2</w:t>
      </w:r>
      <w:r w:rsidRPr="006A007C">
        <w:rPr>
          <w:rFonts w:ascii="TH SarabunPSK" w:hAnsi="TH SarabunPSK" w:cs="TH SarabunPSK"/>
          <w:sz w:val="30"/>
          <w:szCs w:val="30"/>
          <w:cs/>
        </w:rPr>
        <w:t>)</w:t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  <w:cs/>
        </w:rPr>
        <w:t>ร้อยละของผลการดำเนินงาน เทียบกับผลงานที่กำหนดไว้ในตัวชี้วัด</w:t>
      </w:r>
      <w:r>
        <w:rPr>
          <w:rFonts w:ascii="TH SarabunPSK" w:hAnsi="TH SarabunPSK" w:cs="TH SarabunPSK" w:hint="cs"/>
          <w:sz w:val="30"/>
          <w:szCs w:val="30"/>
          <w:cs/>
        </w:rPr>
        <w:t>หลัก</w:t>
      </w:r>
      <w:r w:rsidRPr="006A007C">
        <w:rPr>
          <w:rFonts w:ascii="TH SarabunPSK" w:hAnsi="TH SarabunPSK" w:cs="TH SarabunPSK"/>
          <w:sz w:val="30"/>
          <w:szCs w:val="30"/>
        </w:rPr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pStyle w:val="Heading1"/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</w:p>
    <w:p w:rsidR="00C45FD2" w:rsidRPr="006A007C" w:rsidRDefault="00C45FD2" w:rsidP="00C45FD2">
      <w:pPr>
        <w:pStyle w:val="Heading1"/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2.3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ปัญหา อุปสรรค</w:t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pStyle w:val="Heading1"/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</w:p>
    <w:p w:rsidR="00C45FD2" w:rsidRPr="006A007C" w:rsidRDefault="00C45FD2" w:rsidP="00C45FD2">
      <w:pPr>
        <w:pStyle w:val="Heading1"/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2.4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spacing w:line="360" w:lineRule="exact"/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45FD2" w:rsidRPr="006A007C" w:rsidRDefault="00C45FD2" w:rsidP="00C45FD2">
      <w:pPr>
        <w:pStyle w:val="Heading1"/>
        <w:spacing w:before="240" w:line="360" w:lineRule="exact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แหล่งข้อมูล/ผู้ให้ข้อมูล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E41E12" w:rsidRPr="006A007C" w:rsidRDefault="00E41E12" w:rsidP="00E41E12">
      <w:pPr>
        <w:rPr>
          <w:rFonts w:ascii="TH SarabunPSK" w:hAnsi="TH SarabunPSK" w:cs="TH SarabunPSK"/>
          <w:sz w:val="30"/>
          <w:szCs w:val="30"/>
        </w:rPr>
      </w:pPr>
    </w:p>
    <w:p w:rsidR="00E41E12" w:rsidRPr="006A007C" w:rsidRDefault="00E41E12" w:rsidP="00E41E12">
      <w:pPr>
        <w:spacing w:line="360" w:lineRule="exact"/>
        <w:jc w:val="center"/>
        <w:rPr>
          <w:rFonts w:ascii="TH SarabunPSK" w:hAnsi="TH SarabunPSK" w:cs="TH SarabunPSK"/>
          <w:sz w:val="30"/>
          <w:szCs w:val="30"/>
        </w:rPr>
      </w:pPr>
      <w:r w:rsidRPr="006A007C">
        <w:rPr>
          <w:rFonts w:ascii="TH SarabunPSK" w:hAnsi="TH SarabunPSK" w:cs="TH SarabunPSK"/>
          <w:sz w:val="30"/>
          <w:szCs w:val="30"/>
          <w:cs/>
        </w:rPr>
        <w:br w:type="page"/>
      </w:r>
    </w:p>
    <w:p w:rsidR="00333EA6" w:rsidRDefault="00333EA6" w:rsidP="00333EA6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</w:p>
    <w:p w:rsidR="00DD2E0E" w:rsidRDefault="00DD2E0E" w:rsidP="00DD2E0E"/>
    <w:p w:rsidR="00DD2E0E" w:rsidRDefault="00DD2E0E" w:rsidP="00DD2E0E"/>
    <w:p w:rsidR="00DD2E0E" w:rsidRPr="00DD2E0E" w:rsidRDefault="00DD2E0E" w:rsidP="00DD2E0E"/>
    <w:p w:rsidR="00333EA6" w:rsidRPr="006A007C" w:rsidRDefault="00333EA6" w:rsidP="00333EA6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F6E86" wp14:editId="667FE843">
                <wp:simplePos x="0" y="0"/>
                <wp:positionH relativeFrom="column">
                  <wp:posOffset>4914900</wp:posOffset>
                </wp:positionH>
                <wp:positionV relativeFrom="paragraph">
                  <wp:posOffset>-654050</wp:posOffset>
                </wp:positionV>
                <wp:extent cx="685800" cy="2762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EA6" w:rsidRPr="006A007C" w:rsidRDefault="00333EA6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สสม. </w:t>
                            </w: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7pt;margin-top:-51.5pt;width:5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" strokeweight=".25pt">
                <v:fill focus="50%" type="gradient"/>
                <v:shadow color="#974706" offset="1pt"/>
                <v:textbox>
                  <w:txbxContent>
                    <w:p w:rsidR="00333EA6" w:rsidRPr="006A007C" w:rsidRDefault="00333EA6" w:rsidP="00333E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สสม.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E4D85" wp14:editId="5DF0D8D5">
                <wp:simplePos x="0" y="0"/>
                <wp:positionH relativeFrom="column">
                  <wp:posOffset>2219325</wp:posOffset>
                </wp:positionH>
                <wp:positionV relativeFrom="paragraph">
                  <wp:posOffset>-285750</wp:posOffset>
                </wp:positionV>
                <wp:extent cx="1143000" cy="400050"/>
                <wp:effectExtent l="9525" t="9525" r="9525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EA6" w:rsidRPr="006A007C" w:rsidRDefault="00333EA6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</w:pP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-</w:t>
                            </w:r>
                            <w:r w:rsidRPr="006A0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8"/>
                                <w:cs/>
                              </w:rPr>
                              <w:t>ตัวอย่าง-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174.75pt;margin-top:-22.5pt;width:90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" fillcolor="#f60" strokecolor="#f60">
                <v:textbox>
                  <w:txbxContent>
                    <w:p w:rsidR="00333EA6" w:rsidRPr="006A007C" w:rsidRDefault="00333EA6" w:rsidP="00333E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</w:pPr>
                      <w:r w:rsidRPr="006A007C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8"/>
                          <w:cs/>
                        </w:rPr>
                        <w:t>-ตัวอย่าง-</w:t>
                      </w:r>
                    </w:p>
                  </w:txbxContent>
                </v:textbox>
              </v:oval>
            </w:pict>
          </mc:Fallback>
        </mc:AlternateContent>
      </w:r>
    </w:p>
    <w:p w:rsidR="00333EA6" w:rsidRPr="006A007C" w:rsidRDefault="00333EA6" w:rsidP="00333EA6">
      <w:pPr>
        <w:pStyle w:val="Heading2"/>
        <w:spacing w:line="360" w:lineRule="exact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B4455" wp14:editId="5A3972BA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600700" cy="800100"/>
                <wp:effectExtent l="9525" t="952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EA6" w:rsidRPr="00AF75DE" w:rsidRDefault="00333EA6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ให้ข้อมูลตัวชี้วัดหลักในแผนปฏิบัติการ</w:t>
                            </w: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33EA6" w:rsidRPr="00AF75DE" w:rsidRDefault="00333EA6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ดตามความก้าวหน้า</w:t>
                            </w:r>
                            <w:r w:rsidR="00C45F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/ประเมินผล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การดำเนินงานของ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มหาวิทยาลัยเทคโนโลยีสุรนารี</w:t>
                            </w:r>
                          </w:p>
                          <w:p w:rsidR="00333EA6" w:rsidRPr="00AF75DE" w:rsidRDefault="00C45FD2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</w:t>
                            </w:r>
                            <w:r w:rsidR="00333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 พ.ศ. 255</w:t>
                            </w:r>
                            <w:r w:rsidR="00333E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33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(1 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ตุลาคม </w:t>
                            </w:r>
                            <w:r w:rsidR="00333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 w:rsidR="00333E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กันยายน </w:t>
                            </w:r>
                            <w:r w:rsidR="00333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</w:t>
                            </w:r>
                            <w:r w:rsidR="00333E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333EA6" w:rsidRPr="00AF75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3.75pt;width:441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" fillcolor="#fabf8f" strokecolor="#f79646" strokeweight="1pt">
                <v:fill color2="#f79646" focus="50%" type="gradient"/>
                <v:shadow color="#974706" offset="1pt"/>
                <v:textbox>
                  <w:txbxContent>
                    <w:p w:rsidR="00333EA6" w:rsidRPr="00AF75DE" w:rsidRDefault="00333EA6" w:rsidP="00333E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แบบให้ข้อมูลตัวชี้วัดหลักในแผนปฏิบัติการ</w:t>
                      </w: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333EA6" w:rsidRPr="00AF75DE" w:rsidRDefault="00333EA6" w:rsidP="00333E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เพื่อติ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ดตามความก้าวหน้า</w:t>
                      </w:r>
                      <w:r w:rsidR="00C45FD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/ประเมินผล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การดำเนินงานของ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มหาวิทยาลัยเทคโนโลยีสุรนารี</w:t>
                      </w:r>
                    </w:p>
                    <w:p w:rsidR="00333EA6" w:rsidRPr="00AF75DE" w:rsidRDefault="00C45FD2" w:rsidP="00333E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ประจำ</w:t>
                      </w:r>
                      <w:r w:rsidR="00333E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 พ.ศ. 255</w:t>
                      </w:r>
                      <w:r w:rsidR="00333E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33E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(1 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ตุลาคม </w:t>
                      </w:r>
                      <w:r w:rsidR="00333E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 w:rsidR="00333E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– 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กันยายน </w:t>
                      </w:r>
                      <w:bookmarkStart w:id="1" w:name="_GoBack"/>
                      <w:bookmarkEnd w:id="1"/>
                      <w:r w:rsidR="00333E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</w:t>
                      </w:r>
                      <w:r w:rsidR="00333E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333EA6" w:rsidRPr="00AF75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</w:rPr>
      </w:pP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</w:rPr>
      </w:pP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</w:rPr>
      </w:pPr>
    </w:p>
    <w:p w:rsidR="00333EA6" w:rsidRPr="00F12AC9" w:rsidRDefault="00333EA6" w:rsidP="00333EA6">
      <w:pPr>
        <w:pStyle w:val="Heading2"/>
        <w:spacing w:line="300" w:lineRule="exact"/>
        <w:jc w:val="both"/>
        <w:rPr>
          <w:rFonts w:ascii="TH SarabunPSK" w:hAnsi="TH SarabunPSK" w:cs="TH SarabunPSK"/>
          <w:sz w:val="28"/>
          <w:szCs w:val="28"/>
        </w:rPr>
      </w:pPr>
    </w:p>
    <w:p w:rsidR="00333EA6" w:rsidRPr="00F12AC9" w:rsidRDefault="00333EA6" w:rsidP="00333EA6">
      <w:pPr>
        <w:pStyle w:val="Heading2"/>
        <w:jc w:val="both"/>
        <w:rPr>
          <w:rFonts w:ascii="TH SarabunPSK" w:hAnsi="TH SarabunPSK" w:cs="TH SarabunPSK"/>
          <w:sz w:val="28"/>
          <w:szCs w:val="28"/>
          <w:u w:val="dotted"/>
          <w:cs/>
        </w:rPr>
      </w:pPr>
      <w:r w:rsidRPr="00F12AC9">
        <w:rPr>
          <w:rFonts w:ascii="TH SarabunPSK" w:hAnsi="TH SarabunPSK" w:cs="TH SarabunPSK"/>
          <w:sz w:val="28"/>
          <w:szCs w:val="28"/>
          <w:cs/>
        </w:rPr>
        <w:t>1.</w:t>
      </w:r>
      <w:r w:rsidRPr="00F12AC9">
        <w:rPr>
          <w:rFonts w:ascii="TH SarabunPSK" w:hAnsi="TH SarabunPSK" w:cs="TH SarabunPSK"/>
          <w:sz w:val="28"/>
          <w:szCs w:val="28"/>
          <w:cs/>
        </w:rPr>
        <w:tab/>
        <w:t>ชื่อแผนงาน/งาน-โครงการ</w:t>
      </w:r>
      <w:r w:rsidRPr="00F12AC9">
        <w:rPr>
          <w:rFonts w:ascii="TH SarabunPSK" w:hAnsi="TH SarabunPSK" w:cs="TH SarabunPSK"/>
          <w:sz w:val="28"/>
          <w:szCs w:val="28"/>
          <w:cs/>
        </w:rPr>
        <w:tab/>
      </w:r>
      <w:r w:rsidRPr="00F12AC9">
        <w:rPr>
          <w:rFonts w:ascii="TH SarabunPSK" w:hAnsi="TH SarabunPSK" w:cs="TH SarabunPSK"/>
          <w:sz w:val="28"/>
          <w:szCs w:val="28"/>
        </w:rPr>
        <w:t xml:space="preserve">  :</w:t>
      </w:r>
      <w:r w:rsidRPr="00F12AC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F12AC9">
        <w:rPr>
          <w:rFonts w:ascii="TH SarabunPSK" w:hAnsi="TH SarabunPSK" w:cs="TH SarabunPSK"/>
          <w:sz w:val="28"/>
          <w:szCs w:val="28"/>
          <w:cs/>
        </w:rPr>
        <w:tab/>
      </w:r>
      <w:r w:rsidRPr="00F12AC9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>แผนงาน</w:t>
      </w:r>
      <w:r w:rsidRPr="004329A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>การจัดการศึกษาระดับอุดมศึกษาสู่มาตรฐานสากล</w:t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33EA6" w:rsidRPr="00F12AC9" w:rsidRDefault="00333EA6" w:rsidP="00333EA6">
      <w:pPr>
        <w:pStyle w:val="Heading1"/>
        <w:spacing w:before="240"/>
        <w:rPr>
          <w:rFonts w:ascii="TH SarabunPSK" w:hAnsi="TH SarabunPSK" w:cs="TH SarabunPSK"/>
          <w:b/>
          <w:bCs/>
          <w:sz w:val="28"/>
          <w:szCs w:val="28"/>
          <w:u w:val="dotted"/>
          <w:cs/>
        </w:rPr>
      </w:pPr>
      <w:r w:rsidRPr="00F12AC9">
        <w:rPr>
          <w:rFonts w:ascii="TH SarabunPSK" w:hAnsi="TH SarabunPSK" w:cs="TH SarabunPSK"/>
          <w:b/>
          <w:bCs/>
          <w:sz w:val="28"/>
          <w:szCs w:val="28"/>
          <w:cs/>
        </w:rPr>
        <w:t>2.</w:t>
      </w:r>
      <w:r w:rsidRPr="00F12AC9">
        <w:rPr>
          <w:rFonts w:ascii="TH SarabunPSK" w:hAnsi="TH SarabunPSK" w:cs="TH SarabunPSK"/>
          <w:b/>
          <w:bCs/>
          <w:sz w:val="28"/>
          <w:szCs w:val="28"/>
          <w:cs/>
        </w:rPr>
        <w:tab/>
        <w:t>ชื่อตัวชี้วัด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หลัก</w:t>
      </w:r>
      <w:r w:rsidRPr="00F12AC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12AC9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F12AC9">
        <w:rPr>
          <w:rFonts w:ascii="TH SarabunPSK" w:hAnsi="TH SarabunPSK" w:cs="TH SarabunPSK"/>
          <w:b/>
          <w:bCs/>
          <w:sz w:val="28"/>
          <w:szCs w:val="28"/>
        </w:rPr>
        <w:tab/>
      </w:r>
      <w:r w:rsidRPr="004329A2">
        <w:rPr>
          <w:rFonts w:ascii="TH SarabunPSK" w:hAnsi="TH SarabunPSK" w:cs="TH SarabunPSK"/>
          <w:sz w:val="28"/>
          <w:szCs w:val="28"/>
          <w:u w:val="dotted"/>
          <w:cs/>
        </w:rPr>
        <w:t>ระดับผลการประเมินความพึงพอใจของนักศึกษาที่มีต่อคุณภาพการสอนของคณาจารย์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33EA6" w:rsidRPr="00F12AC9" w:rsidRDefault="00333EA6" w:rsidP="00333EA6">
      <w:pPr>
        <w:pStyle w:val="Heading3"/>
        <w:spacing w:before="0"/>
        <w:rPr>
          <w:rFonts w:ascii="TH SarabunPSK" w:hAnsi="TH SarabunPSK" w:cs="TH SarabunPSK"/>
          <w:sz w:val="28"/>
          <w:szCs w:val="28"/>
          <w:u w:val="dotted"/>
          <w:cs/>
        </w:rPr>
      </w:pPr>
      <w:r w:rsidRPr="00F12AC9">
        <w:rPr>
          <w:rFonts w:ascii="TH SarabunPSK" w:hAnsi="TH SarabunPSK" w:cs="TH SarabunPSK"/>
          <w:sz w:val="28"/>
          <w:szCs w:val="28"/>
          <w:cs/>
        </w:rPr>
        <w:tab/>
        <w:t>2.1</w:t>
      </w:r>
      <w:r w:rsidRPr="00F12AC9">
        <w:rPr>
          <w:rFonts w:ascii="TH SarabunPSK" w:hAnsi="TH SarabunPSK" w:cs="TH SarabunPSK"/>
          <w:sz w:val="28"/>
          <w:szCs w:val="28"/>
          <w:cs/>
        </w:rPr>
        <w:tab/>
        <w:t xml:space="preserve"> เป้าหมายทั้งปี </w:t>
      </w:r>
      <w:r w:rsidRPr="00F12AC9">
        <w:rPr>
          <w:rFonts w:ascii="TH SarabunPSK" w:hAnsi="TH SarabunPSK" w:cs="TH SarabunPSK"/>
          <w:sz w:val="28"/>
          <w:szCs w:val="28"/>
        </w:rPr>
        <w:t>:</w:t>
      </w:r>
      <w:r w:rsidRPr="00F12A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12AC9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ระดับ 4.30 </w:t>
      </w:r>
      <w:r w:rsidRPr="00F12AC9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33EA6" w:rsidRPr="00F12AC9" w:rsidRDefault="00333EA6" w:rsidP="00333EA6">
      <w:pPr>
        <w:pStyle w:val="Heading3"/>
        <w:spacing w:before="0"/>
        <w:rPr>
          <w:rFonts w:ascii="TH SarabunPSK" w:hAnsi="TH SarabunPSK" w:cs="TH SarabunPSK"/>
          <w:sz w:val="28"/>
          <w:szCs w:val="28"/>
        </w:rPr>
      </w:pPr>
      <w:r w:rsidRPr="00F12AC9">
        <w:rPr>
          <w:rFonts w:ascii="TH SarabunPSK" w:hAnsi="TH SarabunPSK" w:cs="TH SarabunPSK"/>
          <w:sz w:val="28"/>
          <w:szCs w:val="28"/>
          <w:cs/>
        </w:rPr>
        <w:tab/>
        <w:t>2.2</w:t>
      </w:r>
      <w:r w:rsidRPr="00F12AC9">
        <w:rPr>
          <w:rFonts w:ascii="TH SarabunPSK" w:hAnsi="TH SarabunPSK" w:cs="TH SarabunPSK"/>
          <w:sz w:val="28"/>
          <w:szCs w:val="28"/>
          <w:cs/>
        </w:rPr>
        <w:tab/>
        <w:t xml:space="preserve"> ผลการดำเนินงาน</w:t>
      </w:r>
    </w:p>
    <w:p w:rsidR="00333EA6" w:rsidRPr="00F12AC9" w:rsidRDefault="00333EA6" w:rsidP="00333EA6">
      <w:pPr>
        <w:tabs>
          <w:tab w:val="left" w:pos="720"/>
        </w:tabs>
        <w:rPr>
          <w:rFonts w:ascii="TH SarabunPSK" w:hAnsi="TH SarabunPSK" w:cs="TH SarabunPSK"/>
          <w:sz w:val="28"/>
          <w:cs/>
        </w:rPr>
      </w:pPr>
      <w:r w:rsidRPr="00F12AC9">
        <w:rPr>
          <w:rFonts w:ascii="TH SarabunPSK" w:hAnsi="TH SarabunPSK" w:cs="TH SarabunPSK"/>
          <w:sz w:val="28"/>
          <w:cs/>
        </w:rPr>
        <w:t xml:space="preserve">     </w:t>
      </w:r>
      <w:r w:rsidRPr="00F12AC9">
        <w:rPr>
          <w:rFonts w:ascii="TH SarabunPSK" w:hAnsi="TH SarabunPSK" w:cs="TH SarabunPSK"/>
          <w:sz w:val="28"/>
          <w:cs/>
        </w:rPr>
        <w:tab/>
        <w:t xml:space="preserve"> </w:t>
      </w:r>
      <w:r w:rsidRPr="00F12AC9">
        <w:rPr>
          <w:rFonts w:ascii="TH SarabunPSK" w:hAnsi="TH SarabunPSK" w:cs="TH SarabunPSK" w:hint="cs"/>
          <w:sz w:val="28"/>
          <w:cs/>
        </w:rPr>
        <w:t>1)</w:t>
      </w:r>
      <w:r w:rsidRPr="00F12AC9">
        <w:rPr>
          <w:rFonts w:ascii="TH SarabunPSK" w:hAnsi="TH SarabunPSK" w:cs="TH SarabunPSK"/>
          <w:sz w:val="28"/>
          <w:cs/>
        </w:rPr>
        <w:tab/>
        <w:t>รายละเอียดผลการดำเนินงานตามตัวชี้วัด</w:t>
      </w:r>
      <w:r>
        <w:rPr>
          <w:rFonts w:ascii="TH SarabunPSK" w:hAnsi="TH SarabunPSK" w:cs="TH SarabunPSK" w:hint="cs"/>
          <w:sz w:val="28"/>
          <w:cs/>
        </w:rPr>
        <w:t>หลัก</w:t>
      </w:r>
    </w:p>
    <w:p w:rsidR="00333EA6" w:rsidRPr="004329A2" w:rsidRDefault="00333EA6" w:rsidP="00333EA6">
      <w:pPr>
        <w:rPr>
          <w:rFonts w:ascii="TH SarabunPSK" w:hAnsi="TH SarabunPSK" w:cs="TH SarabunPSK"/>
          <w:sz w:val="28"/>
          <w:u w:val="dotted"/>
        </w:rPr>
      </w:pPr>
      <w:r w:rsidRPr="00F12AC9">
        <w:rPr>
          <w:rFonts w:ascii="TH SarabunPSK" w:hAnsi="TH SarabunPSK" w:cs="TH SarabunPSK"/>
          <w:sz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u w:val="dotted"/>
          <w:cs/>
        </w:rPr>
        <w:tab/>
      </w:r>
      <w:r w:rsidRPr="00F12AC9">
        <w:rPr>
          <w:rFonts w:ascii="TH SarabunPSK" w:hAnsi="TH SarabunPSK" w:cs="TH SarabunPSK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</w:rPr>
        <w:t>•</w:t>
      </w:r>
      <w:r w:rsidRPr="004329A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ระดับ</w:t>
      </w:r>
      <w:r w:rsidRPr="004329A2">
        <w:rPr>
          <w:rFonts w:ascii="TH SarabunPSK" w:hAnsi="TH SarabunPSK" w:cs="TH SarabunPSK"/>
          <w:sz w:val="28"/>
          <w:u w:val="dotted"/>
          <w:cs/>
        </w:rPr>
        <w:t>ความพึงพอใจของนักศึกษาต่อคุณภาพการสอนของคณาจารย์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ใน</w:t>
      </w:r>
      <w:r w:rsidRPr="004329A2">
        <w:rPr>
          <w:rFonts w:ascii="TH SarabunPSK" w:hAnsi="TH SarabunPSK" w:cs="TH SarabunPSK"/>
          <w:sz w:val="28"/>
          <w:u w:val="dotted"/>
          <w:cs/>
        </w:rPr>
        <w:t>ปีการศึกษา 255</w:t>
      </w:r>
      <w:r>
        <w:rPr>
          <w:rFonts w:ascii="TH SarabunPSK" w:hAnsi="TH SarabunPSK" w:cs="TH SarabunPSK"/>
          <w:sz w:val="28"/>
          <w:u w:val="dotted"/>
        </w:rPr>
        <w:t>4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  <w:t>ในภาพรวมระดับ 4.21 โดยจำแนกตามสำนักวิชาดังนี้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Pr="004329A2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 xml:space="preserve">- สำนักวิชาวิทยาศาสตร์ </w:t>
      </w:r>
      <w:r w:rsidRPr="004329A2">
        <w:rPr>
          <w:rFonts w:ascii="TH SarabunPSK" w:hAnsi="TH SarabunPSK" w:cs="TH SarabunPSK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 xml:space="preserve">ระดับ 4.17 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Pr="004329A2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>- สำนักวิชาเทคโนโลยีสังคม</w:t>
      </w:r>
      <w:r w:rsidRPr="004329A2">
        <w:rPr>
          <w:rFonts w:ascii="TH SarabunPSK" w:hAnsi="TH SarabunPSK" w:cs="TH SarabunPSK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>ระดับ 4.21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Pr="004329A2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4329A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>- สำนักวิชาเทคโนโลยีการเกษตร</w:t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>ระดับ 4.32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Pr="004329A2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4329A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>- สำนักวิชาวิศวกรรมศาสตร์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>ระดับ 4.19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Pr="004329A2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4329A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>- สำนักวิชาแพทยศาสตร์</w:t>
      </w:r>
      <w:r w:rsidRPr="004329A2">
        <w:rPr>
          <w:rFonts w:ascii="TH SarabunPSK" w:hAnsi="TH SarabunPSK" w:cs="TH SarabunPSK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>ระดับ 4.34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Default="00333EA6" w:rsidP="00333EA6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4329A2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>- สำนักวิชาพยาบาลศาสตร์</w:t>
      </w:r>
      <w:r w:rsidRPr="004329A2">
        <w:rPr>
          <w:rFonts w:ascii="TH SarabunPSK" w:hAnsi="TH SarabunPSK" w:cs="TH SarabunPSK"/>
          <w:sz w:val="28"/>
          <w:u w:val="dotted"/>
          <w:cs/>
        </w:rPr>
        <w:tab/>
      </w:r>
      <w:r w:rsidRPr="004329A2">
        <w:rPr>
          <w:rFonts w:ascii="TH SarabunPSK" w:hAnsi="TH SarabunPSK" w:cs="TH SarabunPSK"/>
          <w:sz w:val="28"/>
          <w:u w:val="dotted"/>
          <w:cs/>
        </w:rPr>
        <w:tab/>
        <w:t>ระดับ 4.30</w:t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33EA6" w:rsidRDefault="00333EA6" w:rsidP="00333EA6">
      <w:pPr>
        <w:rPr>
          <w:rFonts w:ascii="TH SarabunPSK" w:hAnsi="TH SarabunPSK" w:cs="TH SarabunPSK"/>
          <w:sz w:val="30"/>
          <w:szCs w:val="30"/>
        </w:rPr>
      </w:pP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2</w:t>
      </w:r>
      <w:r w:rsidRPr="006A007C">
        <w:rPr>
          <w:rFonts w:ascii="TH SarabunPSK" w:hAnsi="TH SarabunPSK" w:cs="TH SarabunPSK"/>
          <w:sz w:val="30"/>
          <w:szCs w:val="30"/>
          <w:cs/>
        </w:rPr>
        <w:t>)</w:t>
      </w: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  <w:cs/>
        </w:rPr>
        <w:t xml:space="preserve">ร้อยละของผลการดำเนินงาน </w:t>
      </w:r>
      <w:proofErr w:type="gramStart"/>
      <w:r w:rsidRPr="006A007C">
        <w:rPr>
          <w:rFonts w:ascii="TH SarabunPSK" w:hAnsi="TH SarabunPSK" w:cs="TH SarabunPSK"/>
          <w:sz w:val="30"/>
          <w:szCs w:val="30"/>
          <w:cs/>
        </w:rPr>
        <w:t>เทียบกับผลงานที่กำหนดไว้ในตัวชี้วัด</w:t>
      </w:r>
      <w:r>
        <w:rPr>
          <w:rFonts w:ascii="TH SarabunPSK" w:hAnsi="TH SarabunPSK" w:cs="TH SarabunPSK" w:hint="cs"/>
          <w:sz w:val="30"/>
          <w:szCs w:val="30"/>
          <w:cs/>
        </w:rPr>
        <w:t>หลัก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97.91</w:t>
      </w:r>
      <w:proofErr w:type="gramEnd"/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(ระดับ 4.21)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33EA6" w:rsidRPr="006A007C" w:rsidRDefault="00333EA6" w:rsidP="00333EA6">
      <w:pPr>
        <w:pStyle w:val="Heading1"/>
        <w:rPr>
          <w:rFonts w:ascii="TH SarabunPSK" w:hAnsi="TH SarabunPSK" w:cs="TH SarabunPSK"/>
          <w:b/>
          <w:bCs/>
          <w:sz w:val="30"/>
          <w:szCs w:val="30"/>
        </w:rPr>
      </w:pPr>
    </w:p>
    <w:p w:rsidR="00333EA6" w:rsidRPr="006A007C" w:rsidRDefault="00333EA6" w:rsidP="00333EA6">
      <w:pPr>
        <w:pStyle w:val="Heading1"/>
        <w:rPr>
          <w:rFonts w:ascii="TH SarabunPSK" w:hAnsi="TH SarabunPSK" w:cs="TH SarabunPSK"/>
          <w:b/>
          <w:bCs/>
          <w:sz w:val="30"/>
          <w:szCs w:val="30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2.3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ปัญหา อุปสรรค</w:t>
      </w: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>ไม่มี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33EA6" w:rsidRPr="006A007C" w:rsidRDefault="00333EA6" w:rsidP="00333EA6">
      <w:pPr>
        <w:pStyle w:val="Heading1"/>
        <w:rPr>
          <w:rFonts w:ascii="TH SarabunPSK" w:hAnsi="TH SarabunPSK" w:cs="TH SarabunPSK"/>
          <w:b/>
          <w:bCs/>
          <w:sz w:val="30"/>
          <w:szCs w:val="30"/>
        </w:rPr>
      </w:pPr>
    </w:p>
    <w:p w:rsidR="00333EA6" w:rsidRPr="006A007C" w:rsidRDefault="00333EA6" w:rsidP="00333EA6">
      <w:pPr>
        <w:pStyle w:val="Heading1"/>
        <w:rPr>
          <w:rFonts w:ascii="TH SarabunPSK" w:hAnsi="TH SarabunPSK" w:cs="TH SarabunPSK"/>
          <w:b/>
          <w:bCs/>
          <w:sz w:val="30"/>
          <w:szCs w:val="30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2.4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การปรับปรุงแก้ไข หรือข้อเสนอแนะเพื่อการปรับปรุงแก้ไข</w:t>
      </w:r>
    </w:p>
    <w:p w:rsidR="00333EA6" w:rsidRPr="006A007C" w:rsidRDefault="00333EA6" w:rsidP="00333EA6">
      <w:pPr>
        <w:rPr>
          <w:rFonts w:ascii="TH SarabunPSK" w:hAnsi="TH SarabunPSK" w:cs="TH SarabunPSK"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sz w:val="30"/>
          <w:szCs w:val="30"/>
        </w:rPr>
        <w:tab/>
      </w:r>
      <w:r w:rsidRPr="006A007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  <w:cs/>
        </w:rPr>
        <w:t>ไม่มี</w:t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  <w:r w:rsidRPr="006A007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33EA6" w:rsidRDefault="00333EA6" w:rsidP="00333EA6">
      <w:pPr>
        <w:pStyle w:val="Heading1"/>
        <w:spacing w:before="24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  <w:t>แหล่งข้อมูล/ผู้ให้ข้อมูล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สถานพัฒนาคณาจารย์ (นายสมจิน เปียโคกสูง)</w:t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โทรศัพท์</w:t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Pr="006A007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4658</w:t>
      </w:r>
      <w:r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:rsidR="00D9085B" w:rsidRPr="006A007C" w:rsidRDefault="00333EA6" w:rsidP="00333EA6">
      <w:pPr>
        <w:spacing w:line="36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0AA52" wp14:editId="4A42D585">
                <wp:simplePos x="0" y="0"/>
                <wp:positionH relativeFrom="column">
                  <wp:posOffset>8087995</wp:posOffset>
                </wp:positionH>
                <wp:positionV relativeFrom="paragraph">
                  <wp:posOffset>57150</wp:posOffset>
                </wp:positionV>
                <wp:extent cx="551180" cy="260350"/>
                <wp:effectExtent l="0" t="0" r="2032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EA6" w:rsidRPr="00E2570C" w:rsidRDefault="00333EA6" w:rsidP="00333E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E2570C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สสม.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36.85pt;margin-top:4.5pt;width:43.4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" strokeweight=".25pt">
                <v:fill focus="50%" type="gradient"/>
                <v:shadow color="#974706" offset="1pt"/>
                <v:textbox>
                  <w:txbxContent>
                    <w:p w:rsidR="00333EA6" w:rsidRPr="00E2570C" w:rsidRDefault="00333EA6" w:rsidP="00333EA6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E2570C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สสม.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085B" w:rsidRPr="006A007C" w:rsidSect="00C45FD2">
      <w:footerReference w:type="even" r:id="rId8"/>
      <w:pgSz w:w="11909" w:h="16834" w:code="9"/>
      <w:pgMar w:top="1152" w:right="1440" w:bottom="1296" w:left="1584" w:header="720" w:footer="720" w:gutter="0"/>
      <w:pgNumType w:start="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96" w:rsidRDefault="00A45496">
      <w:r>
        <w:separator/>
      </w:r>
    </w:p>
  </w:endnote>
  <w:endnote w:type="continuationSeparator" w:id="0">
    <w:p w:rsidR="00A45496" w:rsidRDefault="00A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93" w:rsidRDefault="001A6593" w:rsidP="007C6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A6593" w:rsidRDefault="001A6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96" w:rsidRDefault="00A45496">
      <w:r>
        <w:separator/>
      </w:r>
    </w:p>
  </w:footnote>
  <w:footnote w:type="continuationSeparator" w:id="0">
    <w:p w:rsidR="00A45496" w:rsidRDefault="00A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08"/>
    <w:multiLevelType w:val="hybridMultilevel"/>
    <w:tmpl w:val="E702F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F452F"/>
    <w:multiLevelType w:val="hybridMultilevel"/>
    <w:tmpl w:val="A82AE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03A14"/>
    <w:multiLevelType w:val="hybridMultilevel"/>
    <w:tmpl w:val="B24462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86278C"/>
    <w:multiLevelType w:val="hybridMultilevel"/>
    <w:tmpl w:val="C57222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D35D9"/>
    <w:multiLevelType w:val="multilevel"/>
    <w:tmpl w:val="02745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20307B8B"/>
    <w:multiLevelType w:val="hybridMultilevel"/>
    <w:tmpl w:val="C2A83C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E624E"/>
    <w:multiLevelType w:val="hybridMultilevel"/>
    <w:tmpl w:val="5060F2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F1EDA"/>
    <w:multiLevelType w:val="hybridMultilevel"/>
    <w:tmpl w:val="DE68F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54014F"/>
    <w:multiLevelType w:val="hybridMultilevel"/>
    <w:tmpl w:val="B720E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859A2"/>
    <w:multiLevelType w:val="hybridMultilevel"/>
    <w:tmpl w:val="BC64C3DA"/>
    <w:lvl w:ilvl="0" w:tplc="A798F20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50DF4"/>
    <w:multiLevelType w:val="hybridMultilevel"/>
    <w:tmpl w:val="A7C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9B7F5E"/>
    <w:multiLevelType w:val="hybridMultilevel"/>
    <w:tmpl w:val="0F2690BA"/>
    <w:lvl w:ilvl="0" w:tplc="040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4BD85C13"/>
    <w:multiLevelType w:val="hybridMultilevel"/>
    <w:tmpl w:val="66BA6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DC13D61"/>
    <w:multiLevelType w:val="hybridMultilevel"/>
    <w:tmpl w:val="F188B136"/>
    <w:lvl w:ilvl="0" w:tplc="3760F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EA15D1"/>
    <w:multiLevelType w:val="hybridMultilevel"/>
    <w:tmpl w:val="5FA236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34D7F08"/>
    <w:multiLevelType w:val="hybridMultilevel"/>
    <w:tmpl w:val="7666B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A60FFA"/>
    <w:multiLevelType w:val="hybridMultilevel"/>
    <w:tmpl w:val="15002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CE5E8F"/>
    <w:multiLevelType w:val="hybridMultilevel"/>
    <w:tmpl w:val="A7588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C535F"/>
    <w:multiLevelType w:val="hybridMultilevel"/>
    <w:tmpl w:val="AFDAA90E"/>
    <w:lvl w:ilvl="0" w:tplc="3C1AFB46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sz w:val="16"/>
        <w:szCs w:val="16"/>
        <w:lang w:bidi="th-TH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76417C11"/>
    <w:multiLevelType w:val="hybridMultilevel"/>
    <w:tmpl w:val="352A129E"/>
    <w:lvl w:ilvl="0" w:tplc="82C2A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0"/>
  </w:num>
  <w:num w:numId="16">
    <w:abstractNumId w:val="2"/>
  </w:num>
  <w:num w:numId="17">
    <w:abstractNumId w:val="17"/>
  </w:num>
  <w:num w:numId="18">
    <w:abstractNumId w:val="18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010544"/>
    <w:rsid w:val="000659AB"/>
    <w:rsid w:val="0007560C"/>
    <w:rsid w:val="000860B6"/>
    <w:rsid w:val="00094E21"/>
    <w:rsid w:val="0009552F"/>
    <w:rsid w:val="000A6EAF"/>
    <w:rsid w:val="000B12F6"/>
    <w:rsid w:val="000B7B00"/>
    <w:rsid w:val="000D1EE7"/>
    <w:rsid w:val="000F3269"/>
    <w:rsid w:val="00103B43"/>
    <w:rsid w:val="00144448"/>
    <w:rsid w:val="00150F0C"/>
    <w:rsid w:val="001637E1"/>
    <w:rsid w:val="00181C36"/>
    <w:rsid w:val="00182602"/>
    <w:rsid w:val="00183FE6"/>
    <w:rsid w:val="001A2E76"/>
    <w:rsid w:val="001A6593"/>
    <w:rsid w:val="001B4850"/>
    <w:rsid w:val="001B76CE"/>
    <w:rsid w:val="001E31C2"/>
    <w:rsid w:val="001E370E"/>
    <w:rsid w:val="001F5EF2"/>
    <w:rsid w:val="00214103"/>
    <w:rsid w:val="002429C9"/>
    <w:rsid w:val="00257F22"/>
    <w:rsid w:val="0027416D"/>
    <w:rsid w:val="002943BB"/>
    <w:rsid w:val="002A45FD"/>
    <w:rsid w:val="002B6024"/>
    <w:rsid w:val="002B7D7D"/>
    <w:rsid w:val="002C21BF"/>
    <w:rsid w:val="002C4FD4"/>
    <w:rsid w:val="002E775B"/>
    <w:rsid w:val="00301942"/>
    <w:rsid w:val="00321FD1"/>
    <w:rsid w:val="0032430E"/>
    <w:rsid w:val="003274D8"/>
    <w:rsid w:val="00333EA6"/>
    <w:rsid w:val="00344A5D"/>
    <w:rsid w:val="00353D39"/>
    <w:rsid w:val="003574A9"/>
    <w:rsid w:val="003623B6"/>
    <w:rsid w:val="00365E80"/>
    <w:rsid w:val="0036743B"/>
    <w:rsid w:val="00373F98"/>
    <w:rsid w:val="00392FA9"/>
    <w:rsid w:val="003B0CA6"/>
    <w:rsid w:val="003C315B"/>
    <w:rsid w:val="003F6880"/>
    <w:rsid w:val="00430378"/>
    <w:rsid w:val="004328DE"/>
    <w:rsid w:val="0046575F"/>
    <w:rsid w:val="0049044B"/>
    <w:rsid w:val="00495DE7"/>
    <w:rsid w:val="004A774C"/>
    <w:rsid w:val="004A7CA8"/>
    <w:rsid w:val="004D4FED"/>
    <w:rsid w:val="004E6661"/>
    <w:rsid w:val="004F0615"/>
    <w:rsid w:val="00513679"/>
    <w:rsid w:val="00513795"/>
    <w:rsid w:val="00513F7C"/>
    <w:rsid w:val="00532172"/>
    <w:rsid w:val="00565482"/>
    <w:rsid w:val="005655E1"/>
    <w:rsid w:val="00567959"/>
    <w:rsid w:val="00573B4D"/>
    <w:rsid w:val="0058745E"/>
    <w:rsid w:val="005A4423"/>
    <w:rsid w:val="005A4B54"/>
    <w:rsid w:val="005B0373"/>
    <w:rsid w:val="005B180B"/>
    <w:rsid w:val="005B2C41"/>
    <w:rsid w:val="005C6FBE"/>
    <w:rsid w:val="005C7F42"/>
    <w:rsid w:val="005E2ACB"/>
    <w:rsid w:val="00611088"/>
    <w:rsid w:val="006166DF"/>
    <w:rsid w:val="00651C7B"/>
    <w:rsid w:val="006603F3"/>
    <w:rsid w:val="00661F2D"/>
    <w:rsid w:val="006706D8"/>
    <w:rsid w:val="00675115"/>
    <w:rsid w:val="006A007C"/>
    <w:rsid w:val="006D0A03"/>
    <w:rsid w:val="006D29A4"/>
    <w:rsid w:val="006D2B34"/>
    <w:rsid w:val="006D427F"/>
    <w:rsid w:val="006D535A"/>
    <w:rsid w:val="00704AB0"/>
    <w:rsid w:val="007213D3"/>
    <w:rsid w:val="0072163A"/>
    <w:rsid w:val="007326C1"/>
    <w:rsid w:val="00756EAD"/>
    <w:rsid w:val="00775989"/>
    <w:rsid w:val="00776551"/>
    <w:rsid w:val="00795103"/>
    <w:rsid w:val="007A3487"/>
    <w:rsid w:val="007B6B15"/>
    <w:rsid w:val="007C62A7"/>
    <w:rsid w:val="007E3B6E"/>
    <w:rsid w:val="007E498F"/>
    <w:rsid w:val="007E7AF3"/>
    <w:rsid w:val="007F6D4C"/>
    <w:rsid w:val="008017AF"/>
    <w:rsid w:val="008069C6"/>
    <w:rsid w:val="00813CE5"/>
    <w:rsid w:val="00840537"/>
    <w:rsid w:val="0084080C"/>
    <w:rsid w:val="0084107B"/>
    <w:rsid w:val="0085183B"/>
    <w:rsid w:val="0087774D"/>
    <w:rsid w:val="00886493"/>
    <w:rsid w:val="00895560"/>
    <w:rsid w:val="008B092F"/>
    <w:rsid w:val="008B629E"/>
    <w:rsid w:val="008D0AC1"/>
    <w:rsid w:val="008D2A3A"/>
    <w:rsid w:val="008D7B3F"/>
    <w:rsid w:val="008E28E0"/>
    <w:rsid w:val="008E554E"/>
    <w:rsid w:val="009107C2"/>
    <w:rsid w:val="00932D70"/>
    <w:rsid w:val="00941156"/>
    <w:rsid w:val="00944056"/>
    <w:rsid w:val="00974F1A"/>
    <w:rsid w:val="009A1ED7"/>
    <w:rsid w:val="009A3760"/>
    <w:rsid w:val="009B3CC0"/>
    <w:rsid w:val="009B5B4A"/>
    <w:rsid w:val="009C14CD"/>
    <w:rsid w:val="009C5A94"/>
    <w:rsid w:val="009D178C"/>
    <w:rsid w:val="009D41B5"/>
    <w:rsid w:val="009E1DF5"/>
    <w:rsid w:val="00A04838"/>
    <w:rsid w:val="00A16084"/>
    <w:rsid w:val="00A33059"/>
    <w:rsid w:val="00A366B2"/>
    <w:rsid w:val="00A4026B"/>
    <w:rsid w:val="00A402E3"/>
    <w:rsid w:val="00A4095A"/>
    <w:rsid w:val="00A45496"/>
    <w:rsid w:val="00A47B0F"/>
    <w:rsid w:val="00A51EFD"/>
    <w:rsid w:val="00A52430"/>
    <w:rsid w:val="00A670C6"/>
    <w:rsid w:val="00A70924"/>
    <w:rsid w:val="00A814F2"/>
    <w:rsid w:val="00A83DE8"/>
    <w:rsid w:val="00AA7B19"/>
    <w:rsid w:val="00AB4223"/>
    <w:rsid w:val="00AE0148"/>
    <w:rsid w:val="00AF2875"/>
    <w:rsid w:val="00AF75DE"/>
    <w:rsid w:val="00B119D9"/>
    <w:rsid w:val="00B32B19"/>
    <w:rsid w:val="00B82D5F"/>
    <w:rsid w:val="00B96A10"/>
    <w:rsid w:val="00B97DCF"/>
    <w:rsid w:val="00BB3FF3"/>
    <w:rsid w:val="00BB587E"/>
    <w:rsid w:val="00BE517C"/>
    <w:rsid w:val="00BF413D"/>
    <w:rsid w:val="00C01E02"/>
    <w:rsid w:val="00C10DD8"/>
    <w:rsid w:val="00C17208"/>
    <w:rsid w:val="00C31199"/>
    <w:rsid w:val="00C32AF3"/>
    <w:rsid w:val="00C446B5"/>
    <w:rsid w:val="00C45FD2"/>
    <w:rsid w:val="00C95F92"/>
    <w:rsid w:val="00C969B5"/>
    <w:rsid w:val="00CA6F64"/>
    <w:rsid w:val="00CB08E1"/>
    <w:rsid w:val="00CB226E"/>
    <w:rsid w:val="00CD5060"/>
    <w:rsid w:val="00CE6154"/>
    <w:rsid w:val="00D302A3"/>
    <w:rsid w:val="00D67798"/>
    <w:rsid w:val="00D73296"/>
    <w:rsid w:val="00D73A18"/>
    <w:rsid w:val="00D763E2"/>
    <w:rsid w:val="00D81026"/>
    <w:rsid w:val="00D9085B"/>
    <w:rsid w:val="00D91B0B"/>
    <w:rsid w:val="00DA37D4"/>
    <w:rsid w:val="00DB7CC7"/>
    <w:rsid w:val="00DC402A"/>
    <w:rsid w:val="00DD2E0E"/>
    <w:rsid w:val="00DD6235"/>
    <w:rsid w:val="00DE5E8A"/>
    <w:rsid w:val="00DF1102"/>
    <w:rsid w:val="00DF24FB"/>
    <w:rsid w:val="00E1103F"/>
    <w:rsid w:val="00E2570C"/>
    <w:rsid w:val="00E41E12"/>
    <w:rsid w:val="00E47B1D"/>
    <w:rsid w:val="00E8408A"/>
    <w:rsid w:val="00E90ED7"/>
    <w:rsid w:val="00E96235"/>
    <w:rsid w:val="00EA57C3"/>
    <w:rsid w:val="00EA6927"/>
    <w:rsid w:val="00ED0954"/>
    <w:rsid w:val="00ED646F"/>
    <w:rsid w:val="00EF00D6"/>
    <w:rsid w:val="00EF0428"/>
    <w:rsid w:val="00EF32F0"/>
    <w:rsid w:val="00F1226B"/>
    <w:rsid w:val="00F12AC9"/>
    <w:rsid w:val="00F20D94"/>
    <w:rsid w:val="00F43E04"/>
    <w:rsid w:val="00F5384A"/>
    <w:rsid w:val="00F551B4"/>
    <w:rsid w:val="00F55F89"/>
    <w:rsid w:val="00F66567"/>
    <w:rsid w:val="00F7177E"/>
    <w:rsid w:val="00FA2AA9"/>
    <w:rsid w:val="00FA66D5"/>
    <w:rsid w:val="00FC210F"/>
    <w:rsid w:val="00FC6141"/>
    <w:rsid w:val="00FE6703"/>
    <w:rsid w:val="00FE7AF9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F89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3EA6"/>
    <w:rPr>
      <w:rFonts w:ascii="Angsana New" w:hAnsi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33EA6"/>
    <w:rPr>
      <w:rFonts w:ascii="Arial" w:hAnsi="Arial" w:cs="Cordia New"/>
      <w:b/>
      <w:bCs/>
      <w:sz w:val="26"/>
      <w:szCs w:val="30"/>
    </w:rPr>
  </w:style>
  <w:style w:type="character" w:customStyle="1" w:styleId="HeaderChar">
    <w:name w:val="Header Char"/>
    <w:link w:val="Header"/>
    <w:uiPriority w:val="99"/>
    <w:rsid w:val="00DD2E0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F89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33EA6"/>
    <w:rPr>
      <w:rFonts w:ascii="Angsana New" w:hAnsi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33EA6"/>
    <w:rPr>
      <w:rFonts w:ascii="Arial" w:hAnsi="Arial" w:cs="Cordia New"/>
      <w:b/>
      <w:bCs/>
      <w:sz w:val="26"/>
      <w:szCs w:val="30"/>
    </w:rPr>
  </w:style>
  <w:style w:type="character" w:customStyle="1" w:styleId="HeaderChar">
    <w:name w:val="Header Char"/>
    <w:link w:val="Header"/>
    <w:uiPriority w:val="99"/>
    <w:rsid w:val="00DD2E0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ผลการดำเนินงานเชิงพัฒนาองค์การของอธิการบดี</vt:lpstr>
    </vt:vector>
  </TitlesOfParts>
  <Company>Suranaree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ผลการดำเนินงานเชิงพัฒนาองค์การของอธิการบดี</dc:title>
  <dc:subject/>
  <dc:creator>User</dc:creator>
  <cp:keywords/>
  <dc:description/>
  <cp:lastModifiedBy>Users</cp:lastModifiedBy>
  <cp:revision>3</cp:revision>
  <cp:lastPrinted>2012-08-31T08:14:00Z</cp:lastPrinted>
  <dcterms:created xsi:type="dcterms:W3CDTF">2012-09-11T08:57:00Z</dcterms:created>
  <dcterms:modified xsi:type="dcterms:W3CDTF">2012-09-11T08:57:00Z</dcterms:modified>
</cp:coreProperties>
</file>