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F9796C" w:rsidRPr="00F9796C" w14:paraId="706BB1D6" w14:textId="77777777" w:rsidTr="009D5D76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9A379" w14:textId="77777777" w:rsidR="00F9796C" w:rsidRPr="00F9796C" w:rsidRDefault="00F9796C" w:rsidP="00F9796C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0" w:name="_GoBack" w:colFirst="6" w:colLast="6"/>
            <w:r w:rsidRPr="00F9796C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14:paraId="68C116B2" w14:textId="77777777" w:rsidR="00F9796C" w:rsidRPr="00F9796C" w:rsidRDefault="00F9796C" w:rsidP="00F9796C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09E47" w14:textId="77777777" w:rsidR="00F9796C" w:rsidRPr="00F9796C" w:rsidRDefault="00F9796C" w:rsidP="00F9796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1114EE0D" w14:textId="77777777" w:rsidR="00F9796C" w:rsidRPr="00F9796C" w:rsidRDefault="00F9796C" w:rsidP="00F9796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6AFD1D8B" w14:textId="77777777" w:rsidR="00F9796C" w:rsidRPr="00F9796C" w:rsidRDefault="00F9796C" w:rsidP="00F9796C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0B635FE0" w14:textId="77777777" w:rsidR="00F9796C" w:rsidRPr="00F9796C" w:rsidRDefault="00F9796C" w:rsidP="00F9796C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7E61C9F2" w14:textId="77777777" w:rsidR="00F9796C" w:rsidRPr="00F9796C" w:rsidRDefault="00F9796C" w:rsidP="00F9796C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88D4440" w14:textId="77777777" w:rsidR="00F9796C" w:rsidRPr="00F9796C" w:rsidRDefault="00F9796C" w:rsidP="00F9796C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F9796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F9796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F9796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F9796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F9796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F9796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F9796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2E7FFE21" w14:textId="77777777" w:rsidR="00F9796C" w:rsidRPr="00F9796C" w:rsidRDefault="00F9796C" w:rsidP="00F9796C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F9796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F9796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F9796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F9796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F9796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F9796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F9796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7F44F846" w14:textId="77777777" w:rsidR="00F9796C" w:rsidRPr="00F9796C" w:rsidRDefault="00F9796C" w:rsidP="00F9796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F9796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F9796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13F58FCA" w14:textId="77777777" w:rsidR="00F9796C" w:rsidRPr="00F9796C" w:rsidRDefault="00F9796C" w:rsidP="00F9796C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F9796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E9A03AF" w14:textId="77777777" w:rsidR="00F9796C" w:rsidRPr="00F9796C" w:rsidRDefault="00F9796C" w:rsidP="00F9796C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58C3F79" w14:textId="77777777" w:rsidR="00F9796C" w:rsidRPr="00F9796C" w:rsidRDefault="00F9796C" w:rsidP="00F9796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F9796C" w:rsidRPr="00F9796C" w14:paraId="5E23473C" w14:textId="77777777" w:rsidTr="009D5D76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925760" w14:textId="77777777" w:rsidR="00F9796C" w:rsidRPr="00F9796C" w:rsidRDefault="00F9796C" w:rsidP="00F9796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2EE8CB" w14:textId="77777777" w:rsidR="00F9796C" w:rsidRPr="00F9796C" w:rsidRDefault="00F9796C" w:rsidP="00F9796C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5BBBE" w14:textId="77777777" w:rsidR="00F9796C" w:rsidRPr="00F9796C" w:rsidRDefault="00F9796C" w:rsidP="00F9796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203594" w14:textId="77777777" w:rsidR="00F9796C" w:rsidRPr="00F9796C" w:rsidRDefault="00F9796C" w:rsidP="00F9796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28B4222B" w14:textId="77777777" w:rsidR="00F9796C" w:rsidRPr="00F9796C" w:rsidRDefault="00F9796C" w:rsidP="00F9796C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18F9654" w14:textId="77777777" w:rsidR="00F9796C" w:rsidRPr="00F9796C" w:rsidRDefault="00F9796C" w:rsidP="00F9796C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C86E2AB" w14:textId="77777777" w:rsidR="00F9796C" w:rsidRPr="00F9796C" w:rsidRDefault="00F9796C" w:rsidP="00F9796C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7DB27EE7" w14:textId="77777777" w:rsidR="00F9796C" w:rsidRPr="00F9796C" w:rsidRDefault="00F9796C" w:rsidP="00F9796C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43BB5A61" w14:textId="77777777" w:rsidR="00F9796C" w:rsidRPr="00F9796C" w:rsidRDefault="00F9796C" w:rsidP="00F9796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05871BD3" w14:textId="77777777" w:rsidR="00F9796C" w:rsidRPr="00F9796C" w:rsidRDefault="00F9796C" w:rsidP="00F9796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B43264D" w14:textId="77777777" w:rsidR="00F9796C" w:rsidRPr="00F9796C" w:rsidRDefault="00F9796C" w:rsidP="00F9796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A2117BD" w14:textId="77777777" w:rsidR="00F9796C" w:rsidRPr="00F9796C" w:rsidRDefault="00F9796C" w:rsidP="00F9796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298773D" w14:textId="77777777" w:rsidR="00F9796C" w:rsidRPr="00F9796C" w:rsidRDefault="00F9796C" w:rsidP="00F9796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F9796C" w:rsidRPr="00F9796C" w14:paraId="1B5F8C20" w14:textId="77777777" w:rsidTr="009D5D76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0AE2E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  <w:vAlign w:val="center"/>
          </w:tcPr>
          <w:p w14:paraId="1FD6C4F9" w14:textId="77777777" w:rsidR="00F9796C" w:rsidRPr="00F9796C" w:rsidRDefault="00F9796C" w:rsidP="00F9796C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/2562 วันที่ 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30 พฤศจิกายน 2562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4F4905" w14:textId="77777777" w:rsidR="00F9796C" w:rsidRPr="00F9796C" w:rsidRDefault="00F9796C" w:rsidP="00F9796C">
            <w:pPr>
              <w:spacing w:after="0" w:line="27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35B10003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25A3998" w14:textId="77777777" w:rsidR="00F9796C" w:rsidRPr="00F9796C" w:rsidRDefault="00F9796C" w:rsidP="00F9796C">
            <w:pPr>
              <w:shd w:val="clear" w:color="auto" w:fill="FFFFFF"/>
              <w:spacing w:after="0" w:line="270" w:lineRule="exact"/>
              <w:ind w:left="211" w:right="-59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A607980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221F1F4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B4BD7F0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7A7D1CC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8877A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E243A3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9A8D8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F3E22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9796C" w:rsidRPr="00F9796C" w14:paraId="4F2DA293" w14:textId="77777777" w:rsidTr="009D5D76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F5F26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12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0641FF23" w14:textId="77777777" w:rsidR="00F9796C" w:rsidRPr="00F9796C" w:rsidRDefault="00F9796C" w:rsidP="00F9796C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ขออนุมัติ (ร่าง) รายงานการติดตาม ตรวจสอบ และประเมินผลงานมหาวิทยาลัยเทคโนโลยีสุรนารี ประจำปีงบประมาณ 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พ.ศ. 2562 (1 ตุลาคม พ.ศ. 2561-30 กันยายน พ.ศ. 2562)</w:t>
            </w:r>
          </w:p>
          <w:p w14:paraId="2CE59C63" w14:textId="77777777" w:rsidR="00F9796C" w:rsidRPr="00F9796C" w:rsidRDefault="00F9796C" w:rsidP="00F9796C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7FAD3E0E" w14:textId="77777777" w:rsidR="00F9796C" w:rsidRPr="00F9796C" w:rsidRDefault="00F9796C" w:rsidP="00F9796C">
            <w:pPr>
              <w:numPr>
                <w:ilvl w:val="0"/>
                <w:numId w:val="22"/>
              </w:numPr>
              <w:spacing w:after="0" w:line="270" w:lineRule="exact"/>
              <w:ind w:left="30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มหาวิทยาลัยได้มีการดำเนินการดังนี้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343292DA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338811A" w14:textId="77777777" w:rsidR="00F9796C" w:rsidRPr="00F9796C" w:rsidRDefault="00F9796C" w:rsidP="00F9796C">
            <w:pPr>
              <w:shd w:val="clear" w:color="auto" w:fill="FFFFFF"/>
              <w:spacing w:after="0" w:line="270" w:lineRule="exact"/>
              <w:ind w:left="211" w:right="-59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9BD75FE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4649046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50FFC923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FD4195B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A981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C6DA5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F3C2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248C0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9796C" w:rsidRPr="00F9796C" w14:paraId="14F91905" w14:textId="77777777" w:rsidTr="009D5D76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2BD6B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DE96771" w14:textId="77777777" w:rsidR="00F9796C" w:rsidRPr="00F9796C" w:rsidRDefault="00F9796C" w:rsidP="00F9796C">
            <w:pPr>
              <w:numPr>
                <w:ilvl w:val="0"/>
                <w:numId w:val="17"/>
              </w:numPr>
              <w:spacing w:after="0" w:line="270" w:lineRule="exact"/>
              <w:ind w:left="302" w:hanging="28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ในการประเมินผลงานของมหาวิทยาลัยในปีงบประมาณถัดไป</w:t>
            </w: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มหาวิทยาลัยอาจพิจารณาศึกษาเพิ่มเติมในประเด็นดังนี้</w:t>
            </w:r>
          </w:p>
        </w:tc>
        <w:tc>
          <w:tcPr>
            <w:tcW w:w="4139" w:type="dxa"/>
            <w:vMerge w:val="restart"/>
            <w:tcBorders>
              <w:top w:val="nil"/>
            </w:tcBorders>
            <w:shd w:val="clear" w:color="auto" w:fill="auto"/>
          </w:tcPr>
          <w:p w14:paraId="5E325562" w14:textId="77777777" w:rsidR="00F9796C" w:rsidRPr="00F9796C" w:rsidRDefault="00F9796C" w:rsidP="00F9796C">
            <w:pPr>
              <w:numPr>
                <w:ilvl w:val="0"/>
                <w:numId w:val="24"/>
              </w:numPr>
              <w:spacing w:after="0" w:line="270" w:lineRule="exact"/>
              <w:ind w:left="604" w:hanging="3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ฝ่ายการเงินและบริหารทั่วไป โดยหัวหน้าส่วนการเงินและบัญชี ได้ทำบันทึกที่ อว 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7402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)/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1392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ลงวันที่ 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18 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มิถุนายน </w:t>
            </w:r>
            <w:r w:rsidRPr="00F9796C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2563 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 ขอพิจารณาทบทวนอัตราผลตอบแทนต่อสินทรัพย์ (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ROA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พร้อมทั้งรองอธิการบดีฝ่ายการเงินและบริหารทั่วไป ได้นำเสนอต่อที่ประชุมผู้บริหารเพื่อพิจารณาโปรแกรมการติดตาม ประจำปีงบประมาณ 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พ.ศ. 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2564 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มิถุนายน </w:t>
            </w:r>
            <w:r w:rsidRPr="00F9796C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2563 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ซึ่งสำนักงานสภามหาวิทยาลัยจักได้นำเสนอคณะกรรมการติดตาม ตรวจสอบ และประเมิน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ผลงานต่อไป</w:t>
            </w:r>
          </w:p>
          <w:p w14:paraId="4C0269B1" w14:textId="77777777" w:rsidR="00F9796C" w:rsidRPr="00F9796C" w:rsidRDefault="00F9796C" w:rsidP="00F9796C">
            <w:pPr>
              <w:spacing w:after="0" w:line="27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vMerge w:val="restart"/>
            <w:tcBorders>
              <w:top w:val="nil"/>
            </w:tcBorders>
          </w:tcPr>
          <w:p w14:paraId="139D8405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(รองอธิการบดีฝ่ายการเงินและบริหารทั่วไป</w:t>
            </w:r>
          </w:p>
          <w:p w14:paraId="1CDE69B1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โดยหัวหน้าส่วนการเงินและบัญชี)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1B8975C8" w14:textId="77777777" w:rsidR="00F9796C" w:rsidRPr="00F9796C" w:rsidRDefault="00F9796C" w:rsidP="00F9796C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ให้แล้วเสร็จ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03784244" w14:textId="77777777" w:rsidR="00F9796C" w:rsidRPr="00F9796C" w:rsidRDefault="00F9796C" w:rsidP="00F9796C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792DE8E" w14:textId="77777777" w:rsidR="00F9796C" w:rsidRPr="00F9796C" w:rsidRDefault="00F9796C" w:rsidP="00F9796C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1870BBBD" w14:textId="77777777" w:rsidR="00F9796C" w:rsidRPr="00F9796C" w:rsidRDefault="00F9796C" w:rsidP="00F9796C">
            <w:pPr>
              <w:shd w:val="clear" w:color="auto" w:fill="FFFFFF"/>
              <w:spacing w:after="0" w:line="270" w:lineRule="exact"/>
              <w:ind w:right="-59"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7DF0672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2071384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64846918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6C0BC20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DF283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D7218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EC8C7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94DC4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9796C" w:rsidRPr="00F9796C" w14:paraId="380AEC47" w14:textId="77777777" w:rsidTr="009D5D76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18CDD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4C5CF07" w14:textId="77777777" w:rsidR="00F9796C" w:rsidRPr="00F9796C" w:rsidRDefault="00F9796C" w:rsidP="00F9796C">
            <w:pPr>
              <w:numPr>
                <w:ilvl w:val="1"/>
                <w:numId w:val="18"/>
              </w:numPr>
              <w:spacing w:after="0" w:line="270" w:lineRule="exact"/>
              <w:ind w:left="859" w:right="40" w:hanging="56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การกำหนดเป้าหมายของอธิการบดีด้านการสร้างความมั่นคงทางการเงิน อาจพิจารณาคำนวณจากสินทรัพย์ช่วงเวลาใดเวลาหนึ่ง หรือ</w:t>
            </w:r>
            <w:r w:rsidRPr="00F9796C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พิจารณาจากสัดส่วนรายได้ของงบประมาณที่ได้รับ หรือสัดส่วนรายได้นอกงบประมาณที่ได้รับ </w:t>
            </w:r>
          </w:p>
        </w:tc>
        <w:tc>
          <w:tcPr>
            <w:tcW w:w="4139" w:type="dxa"/>
            <w:vMerge/>
            <w:tcBorders>
              <w:bottom w:val="nil"/>
            </w:tcBorders>
            <w:shd w:val="clear" w:color="auto" w:fill="auto"/>
          </w:tcPr>
          <w:p w14:paraId="63A42A17" w14:textId="77777777" w:rsidR="00F9796C" w:rsidRPr="00F9796C" w:rsidRDefault="00F9796C" w:rsidP="00F9796C">
            <w:pPr>
              <w:spacing w:after="0" w:line="27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nil"/>
            </w:tcBorders>
          </w:tcPr>
          <w:p w14:paraId="2BEF9996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21E3D22E" w14:textId="77777777" w:rsidR="00F9796C" w:rsidRPr="00F9796C" w:rsidRDefault="00F9796C" w:rsidP="00F9796C">
            <w:pPr>
              <w:shd w:val="clear" w:color="auto" w:fill="FFFFFF"/>
              <w:spacing w:after="0" w:line="270" w:lineRule="exact"/>
              <w:ind w:right="-59"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C02FB83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977B165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5FDD639B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B430B13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CA29B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6F1D3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7D324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BDB5B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9796C" w:rsidRPr="00F9796C" w14:paraId="5D40DEAA" w14:textId="77777777" w:rsidTr="009D5D76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73ECE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4D1249A" w14:textId="77777777" w:rsidR="00F9796C" w:rsidRPr="00F9796C" w:rsidRDefault="00F9796C" w:rsidP="00F9796C">
            <w:pPr>
              <w:numPr>
                <w:ilvl w:val="0"/>
                <w:numId w:val="17"/>
              </w:numPr>
              <w:spacing w:after="0" w:line="270" w:lineRule="exact"/>
              <w:ind w:left="302" w:hanging="28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ประเด็นที่มหาวิทยาลัยควรพิจารณาดำเนินการมีดังนี้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3675F187" w14:textId="77777777" w:rsidR="00F9796C" w:rsidRPr="00F9796C" w:rsidRDefault="00F9796C" w:rsidP="00F9796C">
            <w:pPr>
              <w:spacing w:after="0" w:line="270" w:lineRule="exact"/>
              <w:ind w:left="604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5BF89C1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14966C" w14:textId="77777777" w:rsidR="00F9796C" w:rsidRPr="00F9796C" w:rsidRDefault="00F9796C" w:rsidP="00F9796C">
            <w:pPr>
              <w:shd w:val="clear" w:color="auto" w:fill="FFFFFF"/>
              <w:spacing w:after="0" w:line="270" w:lineRule="exact"/>
              <w:ind w:left="211" w:right="-59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0DB5087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8AD13B9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52DA8F06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5ADCBD2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0DAF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6B69B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855D0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0EFEB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9796C" w:rsidRPr="00F9796C" w14:paraId="2D422757" w14:textId="77777777" w:rsidTr="009D5D76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06DD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FD5C" w14:textId="77777777" w:rsidR="00F9796C" w:rsidRPr="00F9796C" w:rsidRDefault="00F9796C" w:rsidP="00F9796C">
            <w:pPr>
              <w:numPr>
                <w:ilvl w:val="1"/>
                <w:numId w:val="19"/>
              </w:numPr>
              <w:spacing w:after="0" w:line="270" w:lineRule="exact"/>
              <w:ind w:left="859" w:right="43" w:hanging="56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ทบทวนภาระงานของคณาจารย์และนักวิจัยให้สอดคล้องกับยุทธศาสตร์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การเป็นมหาวิทยาลัยแห่งการวิจัย</w:t>
            </w: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072EB1A7" w14:textId="77777777" w:rsidR="00F9796C" w:rsidRPr="00F9796C" w:rsidRDefault="00F9796C" w:rsidP="00F9796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2562177B" w14:textId="77777777" w:rsidR="00F9796C" w:rsidRPr="00F9796C" w:rsidRDefault="00F9796C" w:rsidP="00F9796C">
            <w:pPr>
              <w:numPr>
                <w:ilvl w:val="0"/>
                <w:numId w:val="20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อนุมัติรายงานการติดตาม ตรวจสอบ และประเมินผลงาน</w:t>
            </w:r>
            <w:r w:rsidRPr="00F9796C">
              <w:rPr>
                <w:rFonts w:ascii="TH SarabunPSK" w:hAnsi="TH SarabunPSK" w:cs="TH SarabunPSK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 ประจำปีงบประมาณ พ.ศ. 2562</w:t>
            </w:r>
            <w:r w:rsidRPr="00F9796C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(1 ตุลาคม พ.ศ. 2561-30 กันยายน พ.ศ. 2562) </w:t>
            </w:r>
            <w:r w:rsidRPr="00F9796C">
              <w:rPr>
                <w:rFonts w:ascii="TH SarabunPSK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 (ร่าง) รายงานฯ ที่เสนอ</w:t>
            </w:r>
          </w:p>
          <w:p w14:paraId="3F2B8BEC" w14:textId="77777777" w:rsidR="00F9796C" w:rsidRPr="00F9796C" w:rsidRDefault="00F9796C" w:rsidP="00F9796C">
            <w:pPr>
              <w:numPr>
                <w:ilvl w:val="0"/>
                <w:numId w:val="20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</w:t>
            </w:r>
            <w:r w:rsidRPr="00F9796C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</w:t>
            </w:r>
            <w:r w:rsidRPr="00F9796C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ดำเนินการต่อไป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A618" w14:textId="77777777" w:rsidR="00F9796C" w:rsidRPr="00F9796C" w:rsidRDefault="00F9796C" w:rsidP="00F9796C">
            <w:pPr>
              <w:numPr>
                <w:ilvl w:val="0"/>
                <w:numId w:val="24"/>
              </w:numPr>
              <w:spacing w:after="0" w:line="270" w:lineRule="exact"/>
              <w:ind w:left="604" w:hanging="3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ฝ่ายทรัพยากรบุคคล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โดยส่วนทรัพยากรบุคคลได้ดำเนินการดังต่อไปนี้ ได้แต่งตั้งคณะกรรมการ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พิจารณาปรับปรุงภาระงานคณาจารย์และแนวทางการคำนวณภาระงานคณาจารย์ประจำ มหาวิทยาลัยเทคโนโลยีสุรนารี</w:t>
            </w: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และได้ดำเนินการเพื่อเตรียมความพร้อมในการ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ปรับปรุงภาระงานคณาจารย์และแนวทางการคำนวณภาระงานคณาจารย์ประจำ </w:t>
            </w: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อย่างต่อเนื่องไปแล้วหลายประการ อาทิ มอบหมายให้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ทุกสำนักวิชาให้ข้อมูลเพื่อนำไปใช้ประกอบการทบทวนภาระงานขั้นต่ำ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ของคณาจารย์ประจำ</w:t>
            </w: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เพื่อให้คณะกรรมการนำมา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กำหนดกรอบแนวคิดในการปรับปรุงภาระงาน</w:t>
            </w: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จากนั้น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</w:t>
            </w: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ออกแบบองค์ประกอบและกำหนดอัตราส่วนเกณฑ์ขั้นต่ำ</w:t>
            </w: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แบ่งเป็น 2 กลุ่ม คือ 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วิทยาศาสตร์กายภาพ</w:t>
            </w: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กลุ่มวิทยาศาสตร์สุขภาพ</w:t>
            </w: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เพื่อให้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ประธานกลุ่มวิทยาศาสตร์กายภาพและกลุ่มวิทยาศาสตร์สุขภาพ นำเสนอข้อมูลต่อคณะ</w:t>
            </w: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กรรมการ อนึ่ง เนื่องจากการปรับปรุงภาระงานคณาจารย์ถือเป็นเรื่องสำคัญ ปัจจุบันมีปัจจัยภายนอกเข้ามากระทบกระบวนการจัดการเรียนการสอนและวิจัยค่อนข้างมากซึ่งจะส่งผลไปยังการขอตำแหน่งทางวิชาการด้วย อาทิ 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งานวิจัย งานบริการวิชาการ งานผู้สอนที่ได้รับการรับรองวิทยฐานะตามกรอบ (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UKPFS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ตลอดจนการจัดการเรียนการสอน/วิจัย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บริการวิชาการ ในรูปแบบ 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New Normal </w:t>
            </w: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กอบกับมหาวิทยาลัยอยู่ระหว่างการปรับปรุงข้อบังคับว่าด้วยการขอกำหนดตำแหน่งทางวิชาการซึ่งมีความเกี่ยวข้องกัน คณะกรรมการจึงเห็นควรให้มีการปรับปรุงแบบ 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Minor Revision </w:t>
            </w: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ในเรื่องที่เป็น 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Pain Point </w:t>
            </w: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ก่อน โดยมีผลการปรับปรุงหลายในเรื่อง อาทิ มติสภาวิชาการ ครั้งที่ 3/2562 เมื่อวันที่ 7 มีนาคม พ.ศ. 2562 เห็นชอบการปรับค่าภาระงานรายวิชาชนบทศึกษาทางการแพทย์ 1-4 ในเรื่อง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หน้าที่อาจารย์</w:t>
            </w:r>
            <w:r w:rsidRPr="00F9796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และหน่วยกิตภาระงาน คณะกรรมการโรงพยาบาล มทส. </w:t>
            </w:r>
            <w:r w:rsidRPr="00F9796C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ครั้งที่ 1/2563 เมื่อวันที่ 11 กุมภาพันธ์ พ.ศ.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2563 เห็นชอบในหลักการกำหนดภาระงานและ</w:t>
            </w:r>
            <w:r w:rsidRPr="00F9796C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ค่าตอบแทน เรื่อง การกำหนดให้นับภาระงานการให้บริการวิชาการในโรงพยาบาลโดยกำหนดให้การบริการวิชาการในโรงพยาบาลขั้นต่ำจำนวน 8 คาบต่อเดือน นับเป็นหน่วยภาระงานการให้บริการวิชาการตามภาระงานบริการวิชาการของมหาวิทยาลัยและกำหนดให้การบริการวิชาการในโรงพยาบาล ตั้งแต่คาบที่ 9 ของเดือนเป็นต้นไปให้นับเป็นค่าตอบแทนพิเศษด้านการบริการวิชาการได้ ทั้งนี้ ต้องไม่เกิน 18 คาบต่อเดือนโดยนับรวมคาบตามเงื่อนไขแรก ซึ่งสอดคล้องกับกรอบแนวคิดที่</w:t>
            </w:r>
            <w:r w:rsidRPr="00F9796C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คณะกรรมการกำหนด ทั้งนี้ คณะกรรมการได้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F9796C">
              <w:rPr>
                <w:rFonts w:ascii="TH SarabunPSK" w:hAnsi="TH SarabunPSK" w:cs="TH SarabunPSK" w:hint="cs"/>
                <w:color w:val="000000" w:themeColor="text1"/>
                <w:spacing w:val="-13"/>
                <w:kern w:val="0"/>
                <w:sz w:val="26"/>
                <w:szCs w:val="26"/>
                <w:cs/>
                <w14:ligatures w14:val="none"/>
                <w14:cntxtAlts w14:val="0"/>
              </w:rPr>
              <w:t>วาง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13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แผนการดำเนินการการพิจารณาปรับปรุงภาระงาน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คณาจารย์และแนวทางการคำนวณภาระงาน</w:t>
            </w:r>
            <w:r w:rsidRPr="00F9796C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คณาจารย์ประจำ มหาวิทยาลัยเทคโนโลยีสุรนารี</w:t>
            </w:r>
            <w:r w:rsidRPr="00F9796C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ให้แล้วเสร็จภายในไตรมาสที่ 2 ของปีงบประมาณ พ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F9796C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ศ. 2564</w:t>
            </w:r>
          </w:p>
          <w:p w14:paraId="15279387" w14:textId="77777777" w:rsidR="00F9796C" w:rsidRPr="00F9796C" w:rsidRDefault="00F9796C" w:rsidP="00F9796C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6D59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(รองอธิการบดีฝ่ายทรัพยากรบุคคล</w:t>
            </w:r>
            <w:r w:rsidRPr="00F9796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โดยหัวหน้าส่วนทรัพยากรบุคคล)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7DC" w14:textId="77777777" w:rsidR="00F9796C" w:rsidRPr="00F9796C" w:rsidRDefault="00F9796C" w:rsidP="00F9796C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ให้แล้วเสร็จ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7A186C87" w14:textId="77777777" w:rsidR="00F9796C" w:rsidRPr="00F9796C" w:rsidRDefault="00F9796C" w:rsidP="00F9796C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796C">
              <w:rPr>
                <w:rFonts w:ascii="TH SarabunPSK" w:hAnsi="TH SarabunPSK" w:cs="TH SarabunPSK"/>
                <w:sz w:val="26"/>
                <w:szCs w:val="26"/>
              </w:rPr>
              <w:t xml:space="preserve">31 </w:t>
            </w:r>
            <w:r w:rsidRPr="00F9796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มีนาคม 2564</w:t>
            </w:r>
          </w:p>
          <w:p w14:paraId="16086FAE" w14:textId="77777777" w:rsidR="00F9796C" w:rsidRPr="00F9796C" w:rsidRDefault="00F9796C" w:rsidP="00F9796C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CB12AC5" w14:textId="77777777" w:rsidR="00F9796C" w:rsidRPr="00F9796C" w:rsidRDefault="00F9796C" w:rsidP="00F9796C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13C2A920" w14:textId="77777777" w:rsidR="00F9796C" w:rsidRPr="00F9796C" w:rsidRDefault="00F9796C" w:rsidP="00F9796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9796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ไตรมาสที่ </w:t>
            </w:r>
            <w:r w:rsidRPr="00F9796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F9796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: </w:t>
            </w:r>
            <w:r w:rsidRPr="00F9796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ยกร่างภาระงานและประชาพิจารณ์</w:t>
            </w:r>
          </w:p>
          <w:p w14:paraId="2DDEF722" w14:textId="77777777" w:rsidR="00F9796C" w:rsidRPr="00F9796C" w:rsidRDefault="00F9796C" w:rsidP="00F9796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</w:rPr>
            </w:pPr>
            <w:r w:rsidRPr="00F9796C">
              <w:rPr>
                <w:rFonts w:ascii="TH SarabunPSK" w:hAnsi="TH SarabunPSK" w:cs="TH SarabunPSK" w:hint="cs"/>
                <w:color w:val="000000" w:themeColor="text1"/>
                <w:spacing w:val="2"/>
                <w:sz w:val="26"/>
                <w:szCs w:val="26"/>
                <w:cs/>
              </w:rPr>
              <w:t xml:space="preserve">ไตรมาสที่ 2 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  <w:cs/>
              </w:rPr>
              <w:t xml:space="preserve">: </w:t>
            </w:r>
            <w:r w:rsidRPr="00F9796C">
              <w:rPr>
                <w:rFonts w:ascii="TH SarabunPSK" w:hAnsi="TH SarabunPSK" w:cs="TH SarabunPSK" w:hint="cs"/>
                <w:color w:val="000000" w:themeColor="text1"/>
                <w:spacing w:val="2"/>
                <w:sz w:val="26"/>
                <w:szCs w:val="26"/>
                <w:cs/>
              </w:rPr>
              <w:t>เสนอสภาวิชาการ/สภา</w:t>
            </w:r>
            <w:r w:rsidRPr="00F9796C">
              <w:rPr>
                <w:rFonts w:ascii="TH SarabunPSK" w:hAnsi="TH SarabunPSK" w:cs="TH SarabunPSK" w:hint="cs"/>
                <w:color w:val="000000" w:themeColor="text1"/>
                <w:spacing w:val="2"/>
                <w:sz w:val="26"/>
                <w:szCs w:val="26"/>
                <w:cs/>
              </w:rPr>
              <w:lastRenderedPageBreak/>
              <w:t>มหาวิทยาลัยเพื่อประกาศใช้</w:t>
            </w:r>
          </w:p>
          <w:p w14:paraId="5DBBAA44" w14:textId="77777777" w:rsidR="00F9796C" w:rsidRPr="00F9796C" w:rsidRDefault="00F9796C" w:rsidP="00F9796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F9796C">
              <w:rPr>
                <w:rFonts w:ascii="TH SarabunPSK" w:hAnsi="TH SarabunPSK" w:cs="TH SarabunPSK" w:hint="cs"/>
                <w:color w:val="000000" w:themeColor="text1"/>
                <w:spacing w:val="2"/>
                <w:sz w:val="26"/>
                <w:szCs w:val="26"/>
                <w:cs/>
              </w:rPr>
              <w:t>ไตรมาสที่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</w:rPr>
              <w:t xml:space="preserve"> 4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  <w:cs/>
              </w:rPr>
              <w:t xml:space="preserve"> :</w:t>
            </w:r>
            <w:r w:rsidRPr="00F9796C">
              <w:rPr>
                <w:rFonts w:ascii="TH SarabunPSK" w:hAnsi="TH SarabunPSK" w:cs="TH SarabunPSK" w:hint="cs"/>
                <w:color w:val="000000" w:themeColor="text1"/>
                <w:spacing w:val="2"/>
                <w:sz w:val="26"/>
                <w:szCs w:val="26"/>
                <w:cs/>
              </w:rPr>
              <w:t xml:space="preserve"> ประชุม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  <w:cs/>
              </w:rPr>
              <w:t>คณะกรรมการพิจารณาปรับปรุงภาระงาน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E785" w14:textId="77777777" w:rsidR="00F9796C" w:rsidRPr="00F9796C" w:rsidRDefault="00F9796C" w:rsidP="00F9796C">
            <w:pPr>
              <w:spacing w:after="0" w:line="270" w:lineRule="exact"/>
              <w:ind w:left="-57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939C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E8ADA6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5A9B4F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605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7C16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094B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005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9796C" w:rsidRPr="00F9796C" w14:paraId="46DB5C7C" w14:textId="77777777" w:rsidTr="009D5D76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BFEEF" w14:textId="77777777" w:rsidR="00F9796C" w:rsidRPr="00F9796C" w:rsidRDefault="00F9796C" w:rsidP="00F9796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19FF7DB" w14:textId="77777777" w:rsidR="00F9796C" w:rsidRPr="00F9796C" w:rsidRDefault="00F9796C" w:rsidP="00F9796C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(ลับ) 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 มกราคม 2563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30F46F04" w14:textId="77777777" w:rsidR="00F9796C" w:rsidRPr="00F9796C" w:rsidRDefault="00F9796C" w:rsidP="00F9796C">
            <w:pPr>
              <w:spacing w:after="0" w:line="28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C53B9DB" w14:textId="77777777" w:rsidR="00F9796C" w:rsidRPr="00F9796C" w:rsidRDefault="00F9796C" w:rsidP="00F9796C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0DD263" w14:textId="77777777" w:rsidR="00F9796C" w:rsidRPr="00F9796C" w:rsidRDefault="00F9796C" w:rsidP="00F9796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44CF2E9" w14:textId="77777777" w:rsidR="00F9796C" w:rsidRPr="00F9796C" w:rsidRDefault="00F9796C" w:rsidP="00F9796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70FB167" w14:textId="77777777" w:rsidR="00F9796C" w:rsidRPr="00F9796C" w:rsidRDefault="00F9796C" w:rsidP="00F9796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3015B7AD" w14:textId="77777777" w:rsidR="00F9796C" w:rsidRPr="00F9796C" w:rsidRDefault="00F9796C" w:rsidP="00F9796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C343A0B" w14:textId="77777777" w:rsidR="00F9796C" w:rsidRPr="00F9796C" w:rsidRDefault="00F9796C" w:rsidP="00F9796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39BCE" w14:textId="77777777" w:rsidR="00F9796C" w:rsidRPr="00F9796C" w:rsidRDefault="00F9796C" w:rsidP="00F9796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CDF37" w14:textId="77777777" w:rsidR="00F9796C" w:rsidRPr="00F9796C" w:rsidRDefault="00F9796C" w:rsidP="00F9796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0F5B" w14:textId="77777777" w:rsidR="00F9796C" w:rsidRPr="00F9796C" w:rsidRDefault="00F9796C" w:rsidP="00F9796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5EFBF" w14:textId="77777777" w:rsidR="00F9796C" w:rsidRPr="00F9796C" w:rsidRDefault="00F9796C" w:rsidP="00F9796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9796C" w:rsidRPr="00F9796C" w14:paraId="6B9DC1E2" w14:textId="77777777" w:rsidTr="009D5D76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E2AD" w14:textId="77777777" w:rsidR="00F9796C" w:rsidRPr="00F9796C" w:rsidRDefault="00F9796C" w:rsidP="00F9796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17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A3FFAAF" w14:textId="77777777" w:rsidR="00F9796C" w:rsidRPr="00F9796C" w:rsidRDefault="00F9796C" w:rsidP="00F9796C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(ร่าง) สรุป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ผลการ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ประเมินผลการ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ปฏิบัติงานของอธิการบดี มหาวิทยาลัยเทคโนโลยีสุรนารี ประจำปีงบประมาณ พ.ศ. 2562</w:t>
            </w:r>
          </w:p>
          <w:p w14:paraId="638104BB" w14:textId="77777777" w:rsidR="00F9796C" w:rsidRPr="00F9796C" w:rsidRDefault="00F9796C" w:rsidP="00F9796C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679F6F1F" w14:textId="77777777" w:rsidR="00F9796C" w:rsidRPr="00F9796C" w:rsidRDefault="00F9796C" w:rsidP="00F9796C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มหาวิทยาลัยควรศึกษาทบทวนหลักเกณฑ์วิธีการขึ้นเงินเดือนตามผลการปฏิบัติงาน (</w:t>
            </w:r>
            <w:r w:rsidRPr="00F9796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Performance</w:t>
            </w:r>
            <w:r w:rsidRPr="00F9796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 และการขึ้นเงินเพิ่มค่าครองชีพตามสภาวะเศรษฐกิจของพนักงานมหาวิทยาลัยรวมถึงอธิการบดีในปีงบประมาณถัดไป และนำเสนอสภามหาวิทยาลัยพิจารณาให้ทันกับการประเมินตามกรอบเวลาที่กำหนด</w:t>
            </w:r>
          </w:p>
          <w:p w14:paraId="6A76D565" w14:textId="77777777" w:rsidR="00F9796C" w:rsidRPr="00F9796C" w:rsidRDefault="00F9796C" w:rsidP="00F9796C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6BE57B6D" w14:textId="77777777" w:rsidR="00F9796C" w:rsidRPr="00F9796C" w:rsidRDefault="00F9796C" w:rsidP="00A5431D">
            <w:pPr>
              <w:numPr>
                <w:ilvl w:val="0"/>
                <w:numId w:val="26"/>
              </w:numPr>
              <w:spacing w:after="0" w:line="28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อนุมัติสรุป</w:t>
            </w:r>
            <w:r w:rsidRPr="00F9796C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ผลการประเมินผลการปฏิบัติงานของอธิการบดีมหาวิทยาลัยเทคโนโลยีสุรนารี </w:t>
            </w:r>
            <w:r w:rsidRPr="00F9796C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(รองศาสตราจารย์ ดร.วีระพงษ์ แพสุวรรณ) </w:t>
            </w:r>
            <w:r w:rsidRPr="00F9796C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 พ.ศ. 256</w:t>
            </w:r>
            <w:r w:rsidRPr="00F9796C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2 ตาม (ร่าง) สรุปผลการประเมินฯ ที่เสนอ และแจ้งผลให้อธิการบดีได้รับทราบต่อไป</w:t>
            </w:r>
          </w:p>
          <w:p w14:paraId="5DBCE87A" w14:textId="77777777" w:rsidR="00F9796C" w:rsidRPr="00F9796C" w:rsidRDefault="00F9796C" w:rsidP="00A5431D">
            <w:pPr>
              <w:numPr>
                <w:ilvl w:val="0"/>
                <w:numId w:val="26"/>
              </w:numPr>
              <w:spacing w:after="0" w:line="28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</w:t>
            </w:r>
            <w:r w:rsidRPr="00F9796C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การขึ้นเงินเดือนประจำปีของอธิการบดีมหาวิทยาลัยเทคโนโลยีสุรนารี ประจำปีงบประมาณ พ.ศ. 256</w:t>
            </w:r>
            <w:r w:rsidRPr="00F9796C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3 ......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2F6F1B" w14:textId="77777777" w:rsidR="00F9796C" w:rsidRPr="00F9796C" w:rsidRDefault="00F9796C" w:rsidP="00A5431D">
            <w:pPr>
              <w:numPr>
                <w:ilvl w:val="0"/>
                <w:numId w:val="29"/>
              </w:numPr>
              <w:spacing w:after="0" w:line="28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มหาวิทยาลัยได้มีประกาศมหาวิทยาลัยเทคโนโลยีสุรนารี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เรื่อง นโยบายการจัดทำข้อตกลงการปฏิบัติงาน ประจำปีงบประมาณ พ.ศ. 2563 เพื่อให้มีเครื่องมือการบริหารจัดการสมัยใหม่ที่ช่วยให้อธิการบดีในฐานะเป็นผู้รับผิดชอบสูงสุดและผู้บริหารระดับรองอธิการบดี ผู้ช่วยอธิการบดี คณบดี และผู้อำนวยการศูนย์/สถาบัน ในฐานะเป็นผู้รับผิดชอบการปฏิบัติงาน เกิดความเข้าใจร่วมกัน มีความคาดหวังที่ตรงกันเกี่ยวกับการดำเนินงานและ การปรับปรุงการดำเนินงานให้ดีขึ้นตามนโยบาย 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SUT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proofErr w:type="spellStart"/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Reprofile</w:t>
            </w:r>
            <w:proofErr w:type="spellEnd"/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2020 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มหาวิทยาลัยจึงเห็นสมควรประกาศนโยบายการจัดทำข้อตกลงการปฏิบัติงาน ประจำปีงบประมาณ พ.ศ. 2563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ดังนี้ (1) ให้มีการจัดทำข้อตกลงการปฏิบัติงานซึ่งเป็นการแสดงความจำนงของผู้ทำข้อตกลง คือ ผู้บริหารระดับรองอธิการบดี ผู้ช่วยอธิการบดี คณบดี และผู้อำนวยการศูนย์/สถาบัน เกี่ยวกับการพัฒนาการปฏิบัติงานและผลการดำเนินงานของผู้บริหารที่รับผิดชอบต้องการบรรลุผลโดยมีตัวชี้วัด เป้าหมาย และเกณฑ์การให้คะแนนที่ชัดเจนกับผู้รับข้อตกลง คือ อธิการบดี ภายหลังจากที่แผนยุทธศาสตร์และกรอบการติดตาม ตรวจสอบ และประเมินผลงาน ประจำปีงบประมาณของมหาวิทยาลัย ได้ผ่านการพิจารณากลั่นกรองและได้รับความเห็นชอบจากสภามหาวิทยาลัยแล้ว (2) การจัดทำข้อตกลงการปฏิบัติงานให้ทำเป็นลายลักษณ์อักษรเพื่อแสดงถึงภาระรับผิดชอบต่อผลงานซึ่งประกอบด้วยตัวชี้วัด เป้าหมาย และเกณฑ์การให้คะแนนที่ชัดเจน โดยระยะเวลาของข้อตกลงการปฏิบัติงานซึ่งเริ่มต้นและสิ้นสุดจะสอดคล้องกับปีงบประมาณของมหาวิทยาลัย (3) ให้ผู้ทำข้อตกลงรายงานผลการดำเนินงานต่อผู้รับข้อตกลงทุกไตรมาส (4) ผลการดำเนินงานตามข้อตกลงจะนำไปใช้เป็นเกณฑ์ในการประเมินผลการปฏิบัติงานประจำปีและการพิจารณาขึ้น (5) กรณีของสายปฏิบัติการให้หน่วยงานระดับศูนย์ สำนักวิชา และส่วน เป็นหน่วยงานนำร่อง 3 หน่วยงาน ดังนี้ </w:t>
            </w:r>
          </w:p>
          <w:p w14:paraId="3DC63008" w14:textId="77777777" w:rsidR="00F9796C" w:rsidRPr="00F9796C" w:rsidRDefault="00F9796C" w:rsidP="00F9796C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1. ระดับศูนย์/สถาบัน มอบหมายให้ศูนย์เครื่องมือวิทยาศาสตร์และเทคโนโลยี</w:t>
            </w:r>
          </w:p>
          <w:p w14:paraId="772D78D9" w14:textId="77777777" w:rsidR="00F9796C" w:rsidRPr="00F9796C" w:rsidRDefault="00F9796C" w:rsidP="00F9796C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2. ระดับสำนักวิชา มอบหมายให้สำนักวิชาวิศวกรรมศาสตร์</w:t>
            </w:r>
          </w:p>
          <w:p w14:paraId="268203C9" w14:textId="77777777" w:rsidR="00F9796C" w:rsidRPr="00F9796C" w:rsidRDefault="00F9796C" w:rsidP="00F9796C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3. ระดับส่วนงาน มอบหมายให้ส่วนทรัพยากรบุคคล</w:t>
            </w:r>
          </w:p>
          <w:p w14:paraId="64D7FFAC" w14:textId="77777777" w:rsidR="00F9796C" w:rsidRPr="00F9796C" w:rsidRDefault="00F9796C" w:rsidP="00F9796C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ทั้งนี้ เนื่องจากมหาวิทยาลัยได้มีนโยบายให้พนักงาน 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work from home 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ตั้งแต่วันที่ 23 มีนาคม พ.ศ. 2563 ถึงวันที่ 22 พฤษภาคม พ.ศ. 2563 เพื่อเป็นการปฏิบัติตามมาตรการป้องกันการระบาดของเชื้อไวรัสโคโรน่า (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COVID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-19) ทำให้เลื่อนการจัด 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Workshop 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ของศูนย์เครื่องมือวิทยาศาสตร์และเทคโนโลยีโดยกำหนดการใหม่จะจัด 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Workshop </w:t>
            </w:r>
            <w:r w:rsidRPr="00F9796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ในไตรมาสที่ 4 ต่อไป</w:t>
            </w:r>
          </w:p>
          <w:p w14:paraId="4D785887" w14:textId="77777777" w:rsidR="00F9796C" w:rsidRPr="00F9796C" w:rsidRDefault="00F9796C" w:rsidP="00F9796C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1CE9143A" w14:textId="77777777" w:rsidR="00F9796C" w:rsidRPr="00F9796C" w:rsidRDefault="00F9796C" w:rsidP="00F9796C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(</w:t>
            </w:r>
            <w:r w:rsidRPr="00F9796C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ทรัพยากรบุคคล โดยหัวหน้าส่วนทรัพยากรบุคคล)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4B9BF1A" w14:textId="77777777" w:rsidR="00F9796C" w:rsidRPr="00F9796C" w:rsidRDefault="00F9796C" w:rsidP="00F9796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54E50D9A" w14:textId="77777777" w:rsidR="00F9796C" w:rsidRPr="00F9796C" w:rsidRDefault="00F9796C" w:rsidP="00F9796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 2563</w:t>
            </w:r>
          </w:p>
          <w:p w14:paraId="7247BFE2" w14:textId="77777777" w:rsidR="00F9796C" w:rsidRPr="00F9796C" w:rsidRDefault="00F9796C" w:rsidP="00F9796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599335E" w14:textId="77777777" w:rsidR="00F9796C" w:rsidRPr="00F9796C" w:rsidRDefault="00F9796C" w:rsidP="00F9796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1547724" w14:textId="77777777" w:rsidR="00F9796C" w:rsidRPr="00F9796C" w:rsidRDefault="00F9796C" w:rsidP="00F9796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ไตรมาสที่ 1 : -</w:t>
            </w:r>
          </w:p>
          <w:p w14:paraId="406B5953" w14:textId="77777777" w:rsidR="00F9796C" w:rsidRPr="00F9796C" w:rsidRDefault="00F9796C" w:rsidP="00F9796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2 : - </w:t>
            </w:r>
          </w:p>
          <w:p w14:paraId="714E964C" w14:textId="77777777" w:rsidR="00F9796C" w:rsidRPr="00F9796C" w:rsidRDefault="00F9796C" w:rsidP="00F9796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ไตรมาสที่ 3 : เสนอขอความเห็นชอบและขออนุมัติ</w:t>
            </w:r>
            <w:r w:rsidRPr="00F9796C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หลักเกณฑ์และวิธีการขึ้นเงินเดือนของพนักงาน</w:t>
            </w:r>
          </w:p>
          <w:p w14:paraId="6EE8D6F2" w14:textId="77777777" w:rsidR="00F9796C" w:rsidRPr="00F9796C" w:rsidRDefault="00F9796C" w:rsidP="00F9796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ไตรมาสที่ 4 : ประกาศหลักเกณฑ์และวิธีการขึ้นเงินเดือนของพนักงาน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58AED22" w14:textId="77777777" w:rsidR="00F9796C" w:rsidRPr="00F9796C" w:rsidRDefault="00F9796C" w:rsidP="00F9796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lastRenderedPageBreak/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DB82EDB" w14:textId="77777777" w:rsidR="00F9796C" w:rsidRPr="00F9796C" w:rsidRDefault="00F9796C" w:rsidP="00F9796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DEA6AFD" w14:textId="77777777" w:rsidR="00F9796C" w:rsidRPr="00F9796C" w:rsidRDefault="00F9796C" w:rsidP="00F9796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174740" w14:textId="77777777" w:rsidR="00F9796C" w:rsidRPr="00F9796C" w:rsidRDefault="00F9796C" w:rsidP="00F9796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5D6" w14:textId="77777777" w:rsidR="00F9796C" w:rsidRPr="00F9796C" w:rsidRDefault="00F9796C" w:rsidP="00F9796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5671" w14:textId="77777777" w:rsidR="00F9796C" w:rsidRPr="00F9796C" w:rsidRDefault="00F9796C" w:rsidP="00F9796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C68" w14:textId="77777777" w:rsidR="00F9796C" w:rsidRPr="00F9796C" w:rsidRDefault="00F9796C" w:rsidP="00F9796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53D3" w14:textId="77777777" w:rsidR="00F9796C" w:rsidRPr="00F9796C" w:rsidRDefault="00F9796C" w:rsidP="00F9796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9796C" w:rsidRPr="00F9796C" w14:paraId="3D0E9E2A" w14:textId="77777777" w:rsidTr="009D5D76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3DB3D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09E686F" w14:textId="77777777" w:rsidR="00F9796C" w:rsidRPr="00F9796C" w:rsidRDefault="00F9796C" w:rsidP="00F9796C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(ลับ) 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21 มีนาคม 2563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381949C9" w14:textId="77777777" w:rsidR="00F9796C" w:rsidRPr="00F9796C" w:rsidRDefault="00F9796C" w:rsidP="00F9796C">
            <w:pPr>
              <w:spacing w:after="0" w:line="27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3D30673B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F519A7" w14:textId="77777777" w:rsidR="00F9796C" w:rsidRPr="00F9796C" w:rsidRDefault="00F9796C" w:rsidP="00F9796C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9E5DFA1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2C0F3AA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0F5081E0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E931BEF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36416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65AC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074D6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F3199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9796C" w:rsidRPr="00F9796C" w14:paraId="4AA8CA29" w14:textId="77777777" w:rsidTr="009D5D76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67417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2309775" w14:textId="77777777" w:rsidR="00F9796C" w:rsidRPr="00F9796C" w:rsidRDefault="00F9796C" w:rsidP="00F9796C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ขออนุมัติหลักเกณฑ์การจัดสรรและจ่ายเงินบำเหน็จรางวัลจากผลการดำเนินงานของเทคโนธานี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2561</w:t>
            </w:r>
          </w:p>
          <w:p w14:paraId="7D2F3C24" w14:textId="77777777" w:rsidR="00F9796C" w:rsidRPr="00F9796C" w:rsidRDefault="00F9796C" w:rsidP="00F9796C">
            <w:pPr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18232CB6" w14:textId="77777777" w:rsidR="00F9796C" w:rsidRPr="00F9796C" w:rsidRDefault="00F9796C" w:rsidP="00A5431D">
            <w:pPr>
              <w:numPr>
                <w:ilvl w:val="0"/>
                <w:numId w:val="29"/>
              </w:numPr>
              <w:spacing w:after="0" w:line="280" w:lineRule="exact"/>
              <w:ind w:left="301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มหาวิทยาลัยได้มีการดำเนินการดังนี้</w:t>
            </w:r>
          </w:p>
          <w:p w14:paraId="187710DF" w14:textId="77777777" w:rsidR="00F9796C" w:rsidRPr="00F9796C" w:rsidRDefault="00F9796C" w:rsidP="00F9796C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ACEEAD1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13296B" w14:textId="77777777" w:rsidR="00F9796C" w:rsidRPr="00F9796C" w:rsidRDefault="00F9796C" w:rsidP="00F9796C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D28D15F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1F5321C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69014BE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0789C2E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C84C6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E87B5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8F42F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C8937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9796C" w:rsidRPr="00F9796C" w14:paraId="7B32908A" w14:textId="77777777" w:rsidTr="009D5D76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762A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7A1F8FB" w14:textId="77777777" w:rsidR="00F9796C" w:rsidRPr="00F9796C" w:rsidRDefault="00F9796C" w:rsidP="00A5431D">
            <w:pPr>
              <w:numPr>
                <w:ilvl w:val="0"/>
                <w:numId w:val="27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มหาวิทยาลัยควรวิเคราะห์ระบบบัญชีของหน่วยวิสาหกิจให้ชัดเจน เพื่อใช้ประกอบการพิจารณาหลักเกณฑ์การจ่ายเงินบำเหน็จรางวัลของหน่วยวิสาหกิจ โดยการคำนวณค่าใช้จ่ายให้รวมต้นทุนแฝงในการดำเนินกิจการ (</w:t>
            </w:r>
            <w:r w:rsidRPr="00F9796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Overhead Cost</w:t>
            </w:r>
            <w:r w:rsidRPr="00F9796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F9796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ต้นทุนการดำเนินการ (</w:t>
            </w:r>
            <w:r w:rsidRPr="00F9796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Operation Cost</w:t>
            </w:r>
            <w:r w:rsidRPr="00F9796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F9796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และค่าสถานที่ที่มหาวิทยาลัยจัดสรรให้หน่วยวิสาหกิจ รวมถึงค่าแบรนด์ มทส. ด้วย</w:t>
            </w:r>
            <w:r w:rsidRPr="00F9796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5BD99936" w14:textId="77777777" w:rsidR="00F9796C" w:rsidRPr="00F9796C" w:rsidRDefault="00F9796C" w:rsidP="00A5431D">
            <w:pPr>
              <w:numPr>
                <w:ilvl w:val="0"/>
                <w:numId w:val="27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พิจารณากำหนดหลักเกณฑ์การจ่ายเงินบำเหน็จรางวัลจากผลการดำเนินงานของหน่วยวิสาหกิจอื่นที่ยังไม่มีผลกำไรด้วย เพื่อเป็นขวัญและกำลังใจให้กับบุคลากรที่สามารถขับเคลื่อนองค์กรได้ตามเป้าหมาย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D79943" w14:textId="77777777" w:rsidR="00F9796C" w:rsidRPr="00F9796C" w:rsidRDefault="00F9796C" w:rsidP="00F9796C">
            <w:pPr>
              <w:spacing w:after="0" w:line="270" w:lineRule="exact"/>
              <w:ind w:left="752" w:hanging="450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1)-2)  ฝ่ายการเงินและบริหารทั่วไป โดยหัวหน้าส่วนการเงินและบัญชี ประสานงานผู้เกี่ยวข้องในการนำข้อมูลดำเนินการเพื่อเป็นแนวทางกำหนดหลักเกณฑ์การจ่ายเงินบำเหน็จรางวัลที่เหมาะสมจากผลการดำเนินงานของหน่วยวิสาหกิจต่อไป</w:t>
            </w:r>
          </w:p>
          <w:p w14:paraId="7B1F87B6" w14:textId="77777777" w:rsidR="00F9796C" w:rsidRPr="00F9796C" w:rsidRDefault="00F9796C" w:rsidP="00F9796C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03A6524C" w14:textId="77777777" w:rsidR="00F9796C" w:rsidRPr="00F9796C" w:rsidRDefault="00F9796C" w:rsidP="00F9796C">
            <w:pPr>
              <w:spacing w:after="0" w:line="260" w:lineRule="exact"/>
              <w:ind w:left="263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27D393" wp14:editId="3AEC852C">
                      <wp:simplePos x="0" y="0"/>
                      <wp:positionH relativeFrom="column">
                        <wp:posOffset>-12246</wp:posOffset>
                      </wp:positionH>
                      <wp:positionV relativeFrom="paragraph">
                        <wp:posOffset>35651</wp:posOffset>
                      </wp:positionV>
                      <wp:extent cx="77470" cy="1733550"/>
                      <wp:effectExtent l="0" t="0" r="17780" b="19050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70" cy="17335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420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00E4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7" o:spid="_x0000_s1026" type="#_x0000_t88" style="position:absolute;margin-left:-.95pt;margin-top:2.8pt;width:6.1pt;height:1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" adj="80,3069"/>
                  </w:pict>
                </mc:Fallback>
              </mc:AlternateConten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(รองอธิการบดีฝ่ายการเงินและบริหารทั่วไป โดยหัวหน้าส่วนการเงินและบัญชี)</w:t>
            </w:r>
          </w:p>
          <w:p w14:paraId="1EAFE6C8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D3550D5" w14:textId="77777777" w:rsidR="00F9796C" w:rsidRPr="00F9796C" w:rsidRDefault="00F9796C" w:rsidP="00F9796C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616AF4D6" w14:textId="77777777" w:rsidR="00F9796C" w:rsidRPr="00F9796C" w:rsidRDefault="00F9796C" w:rsidP="00F9796C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F3FA070" w14:textId="77777777" w:rsidR="00F9796C" w:rsidRPr="00F9796C" w:rsidRDefault="00F9796C" w:rsidP="00F9796C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6FADBB4" w14:textId="77777777" w:rsidR="00F9796C" w:rsidRPr="00F9796C" w:rsidRDefault="00F9796C" w:rsidP="00F9796C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0CB5B44" w14:textId="77777777" w:rsidR="00F9796C" w:rsidRPr="00F9796C" w:rsidRDefault="00F9796C" w:rsidP="00F9796C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1478EF23" w14:textId="77777777" w:rsidR="00F9796C" w:rsidRPr="00F9796C" w:rsidRDefault="00F9796C" w:rsidP="00F9796C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E7AC45D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6CC2766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1103CD0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F9B95A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79B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AD8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3985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A758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9796C" w:rsidRPr="00F9796C" w14:paraId="16D35244" w14:textId="77777777" w:rsidTr="009D5D76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FF977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74722378" w14:textId="77777777" w:rsidR="00F9796C" w:rsidRPr="00F9796C" w:rsidRDefault="00F9796C" w:rsidP="00A5431D">
            <w:pPr>
              <w:numPr>
                <w:ilvl w:val="0"/>
                <w:numId w:val="27"/>
              </w:numPr>
              <w:spacing w:after="0" w:line="27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สื่อสารและสร้างความเข้าใจในเรื่องการจ่ายเงินบำเหน็จรางวัลจากผลการดำเนินงานของหน่วยวิสาหกิจให้กับประชาคมของมหาวิทยาลัยให้เข้าใจตรงกัน</w:t>
            </w:r>
            <w:r w:rsidRPr="00F9796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59C7993F" w14:textId="77777777" w:rsidR="00F9796C" w:rsidRPr="00F9796C" w:rsidRDefault="00F9796C" w:rsidP="00A5431D">
            <w:pPr>
              <w:numPr>
                <w:ilvl w:val="0"/>
                <w:numId w:val="27"/>
              </w:numPr>
              <w:spacing w:after="0" w:line="270" w:lineRule="exact"/>
              <w:ind w:left="302" w:hanging="288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ทรัพยากรบุคคลควรศึกษาและกำหนดหลักเกณฑ์การจ่ายเงินบำเหน็จรางวัลจากผลการดำเนินงานของหน่วยวิสาหกิจทุกแห่งให้ชัดเจน โดยจัดทำเป็นระเบียบ หรือข้อบังคับ หรือประกาศ และนำเสนอสภามหาวิทยาลัยพิจารณาอนุมัติ ก่อนการจัดสรรจ่ายเงินบำเหน็จรางวัลในครั้งต่อไป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4EDA08" w14:textId="77777777" w:rsidR="00F9796C" w:rsidRPr="00F9796C" w:rsidRDefault="00F9796C" w:rsidP="00F9796C">
            <w:pPr>
              <w:spacing w:after="0" w:line="270" w:lineRule="exact"/>
              <w:ind w:left="752" w:hanging="45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3)-4) </w:t>
            </w:r>
            <w:r w:rsidRPr="00F9796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ทรัพยากรบุคคลได้ดำเนินการจัดทำคำสั่งแต่งตั้งคณะทำงานกำหนดหลักเกณฑ์การจ่ายเงินบำเหน็จรางวัล</w:t>
            </w:r>
            <w:r w:rsidRPr="00F9796C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จากผลการดำเนินงานของหน่วยวิสาหกิจมหาวิทยาลัยเทคโนโลยีสุรนารีเป็นที่เรียบร้อยแล้ว</w:t>
            </w:r>
          </w:p>
          <w:p w14:paraId="410F3E12" w14:textId="77777777" w:rsidR="00F9796C" w:rsidRPr="00F9796C" w:rsidRDefault="00F9796C" w:rsidP="00F9796C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00CD183A" w14:textId="77777777" w:rsidR="00F9796C" w:rsidRPr="00F9796C" w:rsidRDefault="00F9796C" w:rsidP="00F9796C">
            <w:pPr>
              <w:spacing w:after="0" w:line="270" w:lineRule="exact"/>
              <w:ind w:left="263"/>
              <w:contextualSpacing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BDA980" wp14:editId="6D1C5609">
                      <wp:simplePos x="0" y="0"/>
                      <wp:positionH relativeFrom="column">
                        <wp:posOffset>-11512</wp:posOffset>
                      </wp:positionH>
                      <wp:positionV relativeFrom="paragraph">
                        <wp:posOffset>31232</wp:posOffset>
                      </wp:positionV>
                      <wp:extent cx="77470" cy="1424940"/>
                      <wp:effectExtent l="0" t="0" r="17780" b="22860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70" cy="14249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791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B5DDB" id="Right Brace 5" o:spid="_x0000_s1026" type="#_x0000_t88" style="position:absolute;margin-left:-.9pt;margin-top:2.45pt;width:6.1pt;height:11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" adj="98,3869"/>
                  </w:pict>
                </mc:Fallback>
              </mc:AlternateContent>
            </w: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9796C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F9796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ทรัพยากรบุคคล โดยหัวหน้าส่วนทรัพยากรบุคคล)</w:t>
            </w:r>
          </w:p>
          <w:p w14:paraId="57271AD2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23CDB83" w14:textId="77777777" w:rsidR="00F9796C" w:rsidRPr="00F9796C" w:rsidRDefault="00F9796C" w:rsidP="00F9796C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3BDDAC6" w14:textId="77777777" w:rsidR="00F9796C" w:rsidRPr="00F9796C" w:rsidRDefault="00F9796C" w:rsidP="00F9796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F9796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ธันวาคม</w:t>
            </w:r>
            <w:r w:rsidRPr="00F9796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2563 </w:t>
            </w:r>
          </w:p>
          <w:p w14:paraId="657EC1E2" w14:textId="77777777" w:rsidR="00F9796C" w:rsidRPr="00F9796C" w:rsidRDefault="00F9796C" w:rsidP="00F9796C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AE0E0C7" w14:textId="77777777" w:rsidR="00F9796C" w:rsidRPr="00F9796C" w:rsidRDefault="00F9796C" w:rsidP="00F9796C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301C1ECA" w14:textId="77777777" w:rsidR="00F9796C" w:rsidRPr="00F9796C" w:rsidRDefault="00F9796C" w:rsidP="00F9796C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F9796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F9796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-</w:t>
            </w:r>
          </w:p>
          <w:p w14:paraId="41D605D2" w14:textId="77777777" w:rsidR="00F9796C" w:rsidRPr="00F9796C" w:rsidRDefault="00F9796C" w:rsidP="00F9796C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F9796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 w:rsidRPr="00F9796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-</w:t>
            </w:r>
          </w:p>
          <w:p w14:paraId="4AAA2C58" w14:textId="77777777" w:rsidR="00F9796C" w:rsidRPr="00F9796C" w:rsidRDefault="00F9796C" w:rsidP="00F9796C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F9796C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F9796C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จัดทำคำสั่งแต่งตั้งคณะทำงาน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D740AC0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7CD5F55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CCF3C2F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544BE07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ADC0B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89977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453A7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A1D4F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9796C" w:rsidRPr="00F9796C" w14:paraId="3DC84C67" w14:textId="77777777" w:rsidTr="009D5D76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CA21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9E21C24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F9796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725E8E35" w14:textId="77777777" w:rsidR="00F9796C" w:rsidRPr="00F9796C" w:rsidRDefault="00F9796C" w:rsidP="00A5431D">
            <w:pPr>
              <w:numPr>
                <w:ilvl w:val="0"/>
                <w:numId w:val="28"/>
              </w:numPr>
              <w:spacing w:after="0" w:line="27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อนุมัติให้ใช้หลักเกณฑ์การจ่ายเงินบำเหน็จรางวัลจากผลการดำเนินงานของเทคโนธานีตามที่เสนอ เฉพาะในครั้งนี้</w:t>
            </w:r>
          </w:p>
          <w:p w14:paraId="30826E48" w14:textId="77777777" w:rsidR="00F9796C" w:rsidRPr="00F9796C" w:rsidRDefault="00F9796C" w:rsidP="00A5431D">
            <w:pPr>
              <w:numPr>
                <w:ilvl w:val="0"/>
                <w:numId w:val="28"/>
              </w:numPr>
              <w:spacing w:after="0" w:line="27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อนุมัติการจ่ายเงินบำเหน็จรางวัลจากผลการดำเนินงานของเทคโนธานี ประจำปีงบประมาณ พ.ศ. 2561</w:t>
            </w:r>
            <w:r w:rsidRPr="00F9796C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.....</w:t>
            </w:r>
          </w:p>
          <w:p w14:paraId="16CD90B5" w14:textId="77777777" w:rsidR="00F9796C" w:rsidRPr="00F9796C" w:rsidRDefault="00F9796C" w:rsidP="00A5431D">
            <w:pPr>
              <w:numPr>
                <w:ilvl w:val="0"/>
                <w:numId w:val="28"/>
              </w:numPr>
              <w:spacing w:after="0" w:line="27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โดยฝ่ายทรัพยากรบุคคลศึกษาและกำหนดหลักเกณฑ์การจ่ายเงินบำเหน็จรางวัลจากผลการดำเนินงานของหน่วยวิสาหกิจทุกแห่ง และนำเสนอสภามหาวิทยาลัยอนุมัติก่อนนำไปใช้ในอนาคต ตามข้อสังเกต/ข้อเสนอแนะ</w:t>
            </w:r>
          </w:p>
          <w:p w14:paraId="67352D58" w14:textId="77777777" w:rsidR="00F9796C" w:rsidRPr="00F9796C" w:rsidRDefault="00F9796C" w:rsidP="00A5431D">
            <w:pPr>
              <w:numPr>
                <w:ilvl w:val="0"/>
                <w:numId w:val="28"/>
              </w:numPr>
              <w:spacing w:after="0" w:line="270" w:lineRule="exact"/>
              <w:ind w:left="302" w:hanging="288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196EA5" w14:textId="77777777" w:rsidR="00F9796C" w:rsidRPr="00F9796C" w:rsidRDefault="00F9796C" w:rsidP="00F9796C">
            <w:pPr>
              <w:spacing w:after="0" w:line="27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30B69C70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89C4F20" w14:textId="77777777" w:rsidR="00F9796C" w:rsidRPr="00F9796C" w:rsidRDefault="00F9796C" w:rsidP="00F9796C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หลักเกณฑ์การจ่ายเงินบำเหน็จรางวัลจากผลการดำเนินงานของหน่วยวิสาหกิจมหาวิทยาลัยเทคโนโลยีสุรนารี</w:t>
            </w:r>
          </w:p>
          <w:p w14:paraId="4F9461AE" w14:textId="77777777" w:rsidR="00F9796C" w:rsidRPr="00F9796C" w:rsidRDefault="00F9796C" w:rsidP="00F9796C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F9796C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F9796C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ยกร่างระเบียบ ข้อบังคับ หรือประกาศหลักเกณฑ์การจ่ายเงินบำเหน็จรางวัลจากผลการดำเนินงานของหน่วยวิสาหกิจ มหาวิทยาลัยเทคโนโลยีสุรนารี</w:t>
            </w:r>
          </w:p>
          <w:p w14:paraId="0A742F00" w14:textId="77777777" w:rsidR="00F9796C" w:rsidRPr="00F9796C" w:rsidRDefault="00F9796C" w:rsidP="00F9796C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9796C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F9796C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F9796C">
              <w:rPr>
                <w:rFonts w:ascii="TH SarabunPSK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F9796C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 xml:space="preserve">2564 </w:t>
            </w:r>
            <w:r w:rsidRPr="00F9796C">
              <w:rPr>
                <w:rFonts w:ascii="TH SarabunPSK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นำเสนอสภามหาวิทยาลัย </w:t>
            </w:r>
            <w:r w:rsidRPr="00F9796C">
              <w:rPr>
                <w:rFonts w:ascii="TH SarabunPSK" w:hAnsi="TH SarabunPSK" w:cs="TH SarabunPSK" w:hint="cs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และสื่อสารและสร้างความเข้าใจในเรื่องการจ่ายเงินบำเหน็จรางวัล</w:t>
            </w:r>
            <w:r w:rsidRPr="00F9796C">
              <w:rPr>
                <w:rFonts w:ascii="TH SarabunPSK" w:hAnsi="TH SarabunPSK" w:cs="TH SarabunPSK" w:hint="cs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จากผลการดำเนินงานของหน่วยวิสาหกิจให้กับประชาคมของมหาวิทยาลัย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63BBDDC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CEF76DD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9AFE33C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AD64AB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EDD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3DB7" w14:textId="77777777" w:rsidR="00F9796C" w:rsidRPr="00F9796C" w:rsidRDefault="00F9796C" w:rsidP="00F9796C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3867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D41" w14:textId="77777777" w:rsidR="00F9796C" w:rsidRPr="00F9796C" w:rsidRDefault="00F9796C" w:rsidP="00F9796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0"/>
    </w:tbl>
    <w:p w14:paraId="0FC2667E" w14:textId="7AE08BDA" w:rsidR="0036096D" w:rsidRPr="00F9796C" w:rsidRDefault="0036096D" w:rsidP="00F9796C"/>
    <w:sectPr w:rsidR="0036096D" w:rsidRPr="00F9796C" w:rsidSect="00C33668">
      <w:headerReference w:type="default" r:id="rId8"/>
      <w:footerReference w:type="default" r:id="rId9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D3D81" w14:textId="77777777" w:rsidR="00A5431D" w:rsidRDefault="00A5431D" w:rsidP="00897682">
      <w:pPr>
        <w:spacing w:after="0"/>
      </w:pPr>
      <w:r>
        <w:separator/>
      </w:r>
    </w:p>
  </w:endnote>
  <w:endnote w:type="continuationSeparator" w:id="0">
    <w:p w14:paraId="60ECE482" w14:textId="77777777" w:rsidR="00A5431D" w:rsidRDefault="00A5431D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0173864" w14:textId="77777777" w:rsidR="005F25F2" w:rsidRPr="00522392" w:rsidRDefault="005F25F2" w:rsidP="005F25F2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522392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522392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522392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15DB0256" w14:textId="77777777" w:rsidR="005F25F2" w:rsidRPr="00522392" w:rsidRDefault="005F25F2" w:rsidP="005F25F2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522392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-ได้ผลงานเชิงประจักษ์บรรลุตามวัตถุประสงค์</w:t>
        </w:r>
        <w:r w:rsidRPr="00522392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522392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-มีผลงานบางส่วน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522392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-เริ่มดำเนินการในกรอบเวลาและวิธีการที่กำหนด</w:t>
        </w:r>
      </w:p>
      <w:p w14:paraId="16EB8CE0" w14:textId="0DD670CA" w:rsidR="005F25F2" w:rsidRPr="005F25F2" w:rsidRDefault="005F25F2" w:rsidP="005F25F2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ind w:firstLine="233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522392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522392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มีการกำหนดเป้าหมาย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กรอบเวลา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และวิธีการที่ชัดเจน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522392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-รับดำเนินการ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แต่ยังไม่ดำเนินการใดๆ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หรือผลการดำเนินงานยังไม่คืบหน้าจากปีที่ผ่านมา</w:t>
        </w:r>
        <w:r w:rsidRPr="00522392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522392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522392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522392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522392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522392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645806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7</w:t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begin"/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 </w:instrText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NUMPAGES  \</w:instrText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Arabic  \</w:instrText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MERGEFORMAT</w:instrText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 </w:instrText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separate"/>
        </w:r>
        <w:r w:rsidR="00645806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7</w:t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F0210" w14:textId="77777777" w:rsidR="00A5431D" w:rsidRDefault="00A5431D" w:rsidP="00897682">
      <w:pPr>
        <w:spacing w:after="0"/>
      </w:pPr>
      <w:r>
        <w:separator/>
      </w:r>
    </w:p>
  </w:footnote>
  <w:footnote w:type="continuationSeparator" w:id="0">
    <w:p w14:paraId="28D4154E" w14:textId="77777777" w:rsidR="00A5431D" w:rsidRDefault="00A5431D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8934" w14:textId="10667982" w:rsidR="00846779" w:rsidRPr="008E48F0" w:rsidRDefault="00846779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01DEE1F" wp14:editId="0744F375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988F18E" w14:textId="0BA46EDD" w:rsidR="00846779" w:rsidRPr="003111AE" w:rsidRDefault="00846779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F9796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15A7CDBF" w14:textId="77777777" w:rsidR="00846779" w:rsidRPr="003111AE" w:rsidRDefault="00846779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DEE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84.55pt;margin-top:4.95pt;width:103.75pt;height:2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" filled="f" stroked="f">
              <v:textbox>
                <w:txbxContent>
                  <w:p w14:paraId="7988F18E" w14:textId="0BA46EDD" w:rsidR="00846779" w:rsidRPr="003111AE" w:rsidRDefault="00846779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F9796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15A7CDBF" w14:textId="77777777" w:rsidR="00846779" w:rsidRPr="003111AE" w:rsidRDefault="00846779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63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B3C7AF6" wp14:editId="5A4616B1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591BF9F" w14:textId="19F84FCF" w:rsidR="00846779" w:rsidRPr="00B266A5" w:rsidRDefault="00846779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 w:rsidR="005F25F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3C7AF6" id="Text Box 6" o:spid="_x0000_s1027" type="#_x0000_t202" style="position:absolute;left:0;text-align:left;margin-left:706.8pt;margin-top:-12.15pt;width:55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" fillcolor="window" strokeweight=".5pt">
              <v:textbox>
                <w:txbxContent>
                  <w:p w14:paraId="7591BF9F" w14:textId="19F84FCF" w:rsidR="00846779" w:rsidRPr="00B266A5" w:rsidRDefault="00846779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 w:rsidR="005F25F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="005F25F2" w:rsidRPr="005F25F2">
      <w:rPr>
        <w:rFonts w:ascii="TH SarabunPSK" w:hAnsi="TH SarabunPSK" w:cs="TH SarabunPSK" w:hint="cs"/>
        <w:b/>
        <w:bCs/>
        <w:sz w:val="30"/>
        <w:szCs w:val="30"/>
        <w:cs/>
      </w:rPr>
      <w:t>โดยหัวหน้าส่วนทรัพยากรบุคคล</w:t>
    </w:r>
  </w:p>
  <w:p w14:paraId="06637220" w14:textId="77777777" w:rsidR="00846779" w:rsidRDefault="00846779" w:rsidP="00D63942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.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2562</w:t>
    </w:r>
    <w:r>
      <w:rPr>
        <w:rFonts w:ascii="TH SarabunPSK" w:hAnsi="TH SarabunPSK" w:cs="TH SarabunPSK" w:hint="cs"/>
        <w:b/>
        <w:bCs/>
        <w:sz w:val="30"/>
        <w:szCs w:val="30"/>
        <w:cs/>
      </w:rPr>
      <w:t>-2563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816650"/>
    <w:multiLevelType w:val="multilevel"/>
    <w:tmpl w:val="F4B8F0B0"/>
    <w:styleLink w:val="Style3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" w15:restartNumberingAfterBreak="0">
    <w:nsid w:val="1D770837"/>
    <w:multiLevelType w:val="hybridMultilevel"/>
    <w:tmpl w:val="1898E15A"/>
    <w:styleLink w:val="Styl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2441"/>
    <w:multiLevelType w:val="multilevel"/>
    <w:tmpl w:val="0409001D"/>
    <w:styleLink w:val="Style8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232123"/>
    <w:multiLevelType w:val="multilevel"/>
    <w:tmpl w:val="C43A78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20CE3D75"/>
    <w:multiLevelType w:val="hybridMultilevel"/>
    <w:tmpl w:val="561E15D4"/>
    <w:lvl w:ilvl="0" w:tplc="1DD6FFDC">
      <w:start w:val="1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161B9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269972C0"/>
    <w:multiLevelType w:val="multilevel"/>
    <w:tmpl w:val="0409001F"/>
    <w:styleLink w:val="Style2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E428E9"/>
    <w:multiLevelType w:val="hybridMultilevel"/>
    <w:tmpl w:val="1B2E1672"/>
    <w:styleLink w:val="Style81"/>
    <w:lvl w:ilvl="0" w:tplc="65E45DBE">
      <w:start w:val="1"/>
      <w:numFmt w:val="decimal"/>
      <w:lvlText w:val="%1)"/>
      <w:lvlJc w:val="left"/>
      <w:pPr>
        <w:ind w:left="186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84" w:hanging="360"/>
      </w:pPr>
    </w:lvl>
    <w:lvl w:ilvl="2" w:tplc="0409001B" w:tentative="1">
      <w:start w:val="1"/>
      <w:numFmt w:val="lowerRoman"/>
      <w:lvlText w:val="%3."/>
      <w:lvlJc w:val="right"/>
      <w:pPr>
        <w:ind w:left="3304" w:hanging="180"/>
      </w:pPr>
    </w:lvl>
    <w:lvl w:ilvl="3" w:tplc="0409000F" w:tentative="1">
      <w:start w:val="1"/>
      <w:numFmt w:val="decimal"/>
      <w:lvlText w:val="%4."/>
      <w:lvlJc w:val="left"/>
      <w:pPr>
        <w:ind w:left="4024" w:hanging="360"/>
      </w:pPr>
    </w:lvl>
    <w:lvl w:ilvl="4" w:tplc="04090019" w:tentative="1">
      <w:start w:val="1"/>
      <w:numFmt w:val="lowerLetter"/>
      <w:lvlText w:val="%5."/>
      <w:lvlJc w:val="left"/>
      <w:pPr>
        <w:ind w:left="4744" w:hanging="360"/>
      </w:pPr>
    </w:lvl>
    <w:lvl w:ilvl="5" w:tplc="0409001B" w:tentative="1">
      <w:start w:val="1"/>
      <w:numFmt w:val="lowerRoman"/>
      <w:lvlText w:val="%6."/>
      <w:lvlJc w:val="right"/>
      <w:pPr>
        <w:ind w:left="5464" w:hanging="180"/>
      </w:pPr>
    </w:lvl>
    <w:lvl w:ilvl="6" w:tplc="0409000F" w:tentative="1">
      <w:start w:val="1"/>
      <w:numFmt w:val="decimal"/>
      <w:lvlText w:val="%7."/>
      <w:lvlJc w:val="left"/>
      <w:pPr>
        <w:ind w:left="6184" w:hanging="360"/>
      </w:pPr>
    </w:lvl>
    <w:lvl w:ilvl="7" w:tplc="04090019" w:tentative="1">
      <w:start w:val="1"/>
      <w:numFmt w:val="lowerLetter"/>
      <w:lvlText w:val="%8."/>
      <w:lvlJc w:val="left"/>
      <w:pPr>
        <w:ind w:left="6904" w:hanging="360"/>
      </w:pPr>
    </w:lvl>
    <w:lvl w:ilvl="8" w:tplc="040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9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0E6AC7"/>
    <w:multiLevelType w:val="hybridMultilevel"/>
    <w:tmpl w:val="6AAA6AA6"/>
    <w:lvl w:ilvl="0" w:tplc="7AD6FFA0">
      <w:start w:val="17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7082"/>
    <w:multiLevelType w:val="multilevel"/>
    <w:tmpl w:val="D04EDF9A"/>
    <w:styleLink w:val="Style62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58A3E96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36F92EE0"/>
    <w:multiLevelType w:val="hybridMultilevel"/>
    <w:tmpl w:val="1440344C"/>
    <w:styleLink w:val="Style32"/>
    <w:lvl w:ilvl="0" w:tplc="04090011">
      <w:start w:val="1"/>
      <w:numFmt w:val="decimal"/>
      <w:lvlText w:val="%1)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6" w15:restartNumberingAfterBreak="0">
    <w:nsid w:val="38927BB9"/>
    <w:multiLevelType w:val="hybridMultilevel"/>
    <w:tmpl w:val="8812C3B4"/>
    <w:styleLink w:val="Style42"/>
    <w:lvl w:ilvl="0" w:tplc="19A88FA6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464D5"/>
    <w:multiLevelType w:val="multilevel"/>
    <w:tmpl w:val="2F94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434C7B3B"/>
    <w:multiLevelType w:val="hybridMultilevel"/>
    <w:tmpl w:val="906CE486"/>
    <w:styleLink w:val="Style31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9" w15:restartNumberingAfterBreak="0">
    <w:nsid w:val="43A13B69"/>
    <w:multiLevelType w:val="multilevel"/>
    <w:tmpl w:val="0142B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6771106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1" w15:restartNumberingAfterBreak="0">
    <w:nsid w:val="481169E9"/>
    <w:multiLevelType w:val="hybridMultilevel"/>
    <w:tmpl w:val="E68E9332"/>
    <w:styleLink w:val="Style22"/>
    <w:lvl w:ilvl="0" w:tplc="F9E0D12A">
      <w:start w:val="1"/>
      <w:numFmt w:val="decimal"/>
      <w:lvlText w:val="(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2" w15:restartNumberingAfterBreak="0">
    <w:nsid w:val="65DF58DD"/>
    <w:multiLevelType w:val="hybridMultilevel"/>
    <w:tmpl w:val="103E6656"/>
    <w:styleLink w:val="Style12"/>
    <w:lvl w:ilvl="0" w:tplc="8376C8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743EC"/>
    <w:multiLevelType w:val="hybridMultilevel"/>
    <w:tmpl w:val="79D8F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2038B"/>
    <w:multiLevelType w:val="hybridMultilevel"/>
    <w:tmpl w:val="4634AF30"/>
    <w:styleLink w:val="Style71"/>
    <w:lvl w:ilvl="0" w:tplc="B0868CFA">
      <w:start w:val="1"/>
      <w:numFmt w:val="bullet"/>
      <w:lvlText w:val="-"/>
      <w:lvlJc w:val="left"/>
      <w:pPr>
        <w:ind w:left="911" w:hanging="360"/>
      </w:pPr>
      <w:rPr>
        <w:rFonts w:ascii="TH SarabunPSK" w:eastAsia="Cordia New" w:hAnsi="TH SarabunPSK" w:cs="TH SarabunPSK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 w15:restartNumberingAfterBreak="0">
    <w:nsid w:val="6E0929BB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721729C5"/>
    <w:multiLevelType w:val="hybridMultilevel"/>
    <w:tmpl w:val="89E48B2E"/>
    <w:styleLink w:val="Style3131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575652"/>
    <w:multiLevelType w:val="hybridMultilevel"/>
    <w:tmpl w:val="B9A69064"/>
    <w:lvl w:ilvl="0" w:tplc="D02E06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B4F43"/>
    <w:multiLevelType w:val="multilevel"/>
    <w:tmpl w:val="E83E3046"/>
    <w:styleLink w:val="Style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16"/>
  </w:num>
  <w:num w:numId="5">
    <w:abstractNumId w:val="28"/>
  </w:num>
  <w:num w:numId="6">
    <w:abstractNumId w:val="13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  <w:num w:numId="13">
    <w:abstractNumId w:val="12"/>
  </w:num>
  <w:num w:numId="14">
    <w:abstractNumId w:val="24"/>
  </w:num>
  <w:num w:numId="15">
    <w:abstractNumId w:val="8"/>
  </w:num>
  <w:num w:numId="16">
    <w:abstractNumId w:val="7"/>
  </w:num>
  <w:num w:numId="17">
    <w:abstractNumId w:val="27"/>
  </w:num>
  <w:num w:numId="18">
    <w:abstractNumId w:val="17"/>
  </w:num>
  <w:num w:numId="19">
    <w:abstractNumId w:val="19"/>
  </w:num>
  <w:num w:numId="20">
    <w:abstractNumId w:val="25"/>
  </w:num>
  <w:num w:numId="21">
    <w:abstractNumId w:val="1"/>
  </w:num>
  <w:num w:numId="22">
    <w:abstractNumId w:val="5"/>
  </w:num>
  <w:num w:numId="23">
    <w:abstractNumId w:val="18"/>
  </w:num>
  <w:num w:numId="24">
    <w:abstractNumId w:val="23"/>
  </w:num>
  <w:num w:numId="25">
    <w:abstractNumId w:val="26"/>
  </w:num>
  <w:num w:numId="26">
    <w:abstractNumId w:val="6"/>
  </w:num>
  <w:num w:numId="27">
    <w:abstractNumId w:val="20"/>
  </w:num>
  <w:num w:numId="28">
    <w:abstractNumId w:val="14"/>
  </w:num>
  <w:num w:numId="2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3FFC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30A1"/>
    <w:rsid w:val="000437AF"/>
    <w:rsid w:val="00044BCA"/>
    <w:rsid w:val="00045EDD"/>
    <w:rsid w:val="00046232"/>
    <w:rsid w:val="00053300"/>
    <w:rsid w:val="000566F9"/>
    <w:rsid w:val="00056CB9"/>
    <w:rsid w:val="00057D23"/>
    <w:rsid w:val="00060A38"/>
    <w:rsid w:val="0006439E"/>
    <w:rsid w:val="000646C0"/>
    <w:rsid w:val="000678A4"/>
    <w:rsid w:val="00071990"/>
    <w:rsid w:val="00073714"/>
    <w:rsid w:val="000752B8"/>
    <w:rsid w:val="00082DA6"/>
    <w:rsid w:val="00083811"/>
    <w:rsid w:val="00085F40"/>
    <w:rsid w:val="000937DF"/>
    <w:rsid w:val="00093C32"/>
    <w:rsid w:val="00095D1E"/>
    <w:rsid w:val="00095F53"/>
    <w:rsid w:val="000A5FED"/>
    <w:rsid w:val="000B023A"/>
    <w:rsid w:val="000B28BB"/>
    <w:rsid w:val="000C3495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577F"/>
    <w:rsid w:val="00115B67"/>
    <w:rsid w:val="00120109"/>
    <w:rsid w:val="00120D32"/>
    <w:rsid w:val="00123C2C"/>
    <w:rsid w:val="00134079"/>
    <w:rsid w:val="00134565"/>
    <w:rsid w:val="00137732"/>
    <w:rsid w:val="00150B89"/>
    <w:rsid w:val="001535F2"/>
    <w:rsid w:val="00153C92"/>
    <w:rsid w:val="00154BE9"/>
    <w:rsid w:val="001551DE"/>
    <w:rsid w:val="00155EAD"/>
    <w:rsid w:val="00156D5A"/>
    <w:rsid w:val="0015711F"/>
    <w:rsid w:val="001608CB"/>
    <w:rsid w:val="001674D5"/>
    <w:rsid w:val="001721E7"/>
    <w:rsid w:val="001739A3"/>
    <w:rsid w:val="00173A76"/>
    <w:rsid w:val="001772F5"/>
    <w:rsid w:val="0017738C"/>
    <w:rsid w:val="00180000"/>
    <w:rsid w:val="00184C49"/>
    <w:rsid w:val="0018563E"/>
    <w:rsid w:val="00186F15"/>
    <w:rsid w:val="00187FED"/>
    <w:rsid w:val="00193888"/>
    <w:rsid w:val="001955E0"/>
    <w:rsid w:val="001A299D"/>
    <w:rsid w:val="001A59E7"/>
    <w:rsid w:val="001B0A1B"/>
    <w:rsid w:val="001B40FD"/>
    <w:rsid w:val="001B4C2E"/>
    <w:rsid w:val="001B7406"/>
    <w:rsid w:val="001C4994"/>
    <w:rsid w:val="001C5E5E"/>
    <w:rsid w:val="001D16F5"/>
    <w:rsid w:val="001E1BB7"/>
    <w:rsid w:val="001E3C19"/>
    <w:rsid w:val="001F1EB2"/>
    <w:rsid w:val="001F4503"/>
    <w:rsid w:val="001F4722"/>
    <w:rsid w:val="001F4966"/>
    <w:rsid w:val="001F6A63"/>
    <w:rsid w:val="001F7CF5"/>
    <w:rsid w:val="00200674"/>
    <w:rsid w:val="0020076F"/>
    <w:rsid w:val="00203C6D"/>
    <w:rsid w:val="0020426F"/>
    <w:rsid w:val="00204FD1"/>
    <w:rsid w:val="002210A3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4743F"/>
    <w:rsid w:val="00252EA9"/>
    <w:rsid w:val="00255EF3"/>
    <w:rsid w:val="00260BBB"/>
    <w:rsid w:val="002610FC"/>
    <w:rsid w:val="002648FA"/>
    <w:rsid w:val="002653D4"/>
    <w:rsid w:val="002653FD"/>
    <w:rsid w:val="0027193F"/>
    <w:rsid w:val="00271C12"/>
    <w:rsid w:val="00272B11"/>
    <w:rsid w:val="00273F33"/>
    <w:rsid w:val="00276616"/>
    <w:rsid w:val="002774CF"/>
    <w:rsid w:val="0028502F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230"/>
    <w:rsid w:val="002A58F6"/>
    <w:rsid w:val="002A5E42"/>
    <w:rsid w:val="002B2FA7"/>
    <w:rsid w:val="002B54A9"/>
    <w:rsid w:val="002C21BD"/>
    <w:rsid w:val="002C38E6"/>
    <w:rsid w:val="002C4B71"/>
    <w:rsid w:val="002C4DCE"/>
    <w:rsid w:val="002C5ACF"/>
    <w:rsid w:val="002D4344"/>
    <w:rsid w:val="002E02F7"/>
    <w:rsid w:val="002F45B8"/>
    <w:rsid w:val="002F5EBE"/>
    <w:rsid w:val="002F6D79"/>
    <w:rsid w:val="003063FD"/>
    <w:rsid w:val="0030645A"/>
    <w:rsid w:val="003079CD"/>
    <w:rsid w:val="003111AE"/>
    <w:rsid w:val="003136FD"/>
    <w:rsid w:val="00315DAB"/>
    <w:rsid w:val="00317BB1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A6D"/>
    <w:rsid w:val="00350BB0"/>
    <w:rsid w:val="0035218B"/>
    <w:rsid w:val="00354F58"/>
    <w:rsid w:val="0036096D"/>
    <w:rsid w:val="00363A18"/>
    <w:rsid w:val="003667BE"/>
    <w:rsid w:val="00376452"/>
    <w:rsid w:val="00381459"/>
    <w:rsid w:val="003843D9"/>
    <w:rsid w:val="003852B2"/>
    <w:rsid w:val="00390D9E"/>
    <w:rsid w:val="00393B3E"/>
    <w:rsid w:val="003A1301"/>
    <w:rsid w:val="003A133D"/>
    <w:rsid w:val="003A24B6"/>
    <w:rsid w:val="003A44D2"/>
    <w:rsid w:val="003A6967"/>
    <w:rsid w:val="003B0958"/>
    <w:rsid w:val="003B0BDD"/>
    <w:rsid w:val="003B352A"/>
    <w:rsid w:val="003B416D"/>
    <w:rsid w:val="003C18B1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50FE"/>
    <w:rsid w:val="00426200"/>
    <w:rsid w:val="00430226"/>
    <w:rsid w:val="00431AAA"/>
    <w:rsid w:val="004320F7"/>
    <w:rsid w:val="00435FF1"/>
    <w:rsid w:val="00437881"/>
    <w:rsid w:val="00437F7E"/>
    <w:rsid w:val="004429C5"/>
    <w:rsid w:val="004446C3"/>
    <w:rsid w:val="00444704"/>
    <w:rsid w:val="0044571F"/>
    <w:rsid w:val="00450008"/>
    <w:rsid w:val="00455578"/>
    <w:rsid w:val="00457887"/>
    <w:rsid w:val="004603DE"/>
    <w:rsid w:val="00466760"/>
    <w:rsid w:val="0047028C"/>
    <w:rsid w:val="004722D6"/>
    <w:rsid w:val="00477DBE"/>
    <w:rsid w:val="00480D10"/>
    <w:rsid w:val="00482D82"/>
    <w:rsid w:val="004857BA"/>
    <w:rsid w:val="0049258C"/>
    <w:rsid w:val="004A0EBD"/>
    <w:rsid w:val="004A0FA1"/>
    <w:rsid w:val="004A40C7"/>
    <w:rsid w:val="004A4362"/>
    <w:rsid w:val="004C27A7"/>
    <w:rsid w:val="004D07D2"/>
    <w:rsid w:val="004D1DB6"/>
    <w:rsid w:val="004D25F9"/>
    <w:rsid w:val="004D4584"/>
    <w:rsid w:val="004D4B82"/>
    <w:rsid w:val="004D56A3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04D08"/>
    <w:rsid w:val="005115F8"/>
    <w:rsid w:val="00513E58"/>
    <w:rsid w:val="00514429"/>
    <w:rsid w:val="00516385"/>
    <w:rsid w:val="005219B4"/>
    <w:rsid w:val="00522392"/>
    <w:rsid w:val="00522DBE"/>
    <w:rsid w:val="00530E02"/>
    <w:rsid w:val="00530E9A"/>
    <w:rsid w:val="0053374E"/>
    <w:rsid w:val="0053481C"/>
    <w:rsid w:val="005373B5"/>
    <w:rsid w:val="00537F7A"/>
    <w:rsid w:val="00542639"/>
    <w:rsid w:val="005426C8"/>
    <w:rsid w:val="00544E27"/>
    <w:rsid w:val="00545094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88E"/>
    <w:rsid w:val="00560E41"/>
    <w:rsid w:val="00561693"/>
    <w:rsid w:val="005663BA"/>
    <w:rsid w:val="00566AB2"/>
    <w:rsid w:val="00571C90"/>
    <w:rsid w:val="00572406"/>
    <w:rsid w:val="00582B1B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A5682"/>
    <w:rsid w:val="005B01F7"/>
    <w:rsid w:val="005B073E"/>
    <w:rsid w:val="005B27BC"/>
    <w:rsid w:val="005B4941"/>
    <w:rsid w:val="005B5061"/>
    <w:rsid w:val="005B701C"/>
    <w:rsid w:val="005B7F88"/>
    <w:rsid w:val="005C34C2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5F2"/>
    <w:rsid w:val="005F2C78"/>
    <w:rsid w:val="005F2FC8"/>
    <w:rsid w:val="005F3B9C"/>
    <w:rsid w:val="005F3ED7"/>
    <w:rsid w:val="005F430D"/>
    <w:rsid w:val="005F5453"/>
    <w:rsid w:val="005F60EE"/>
    <w:rsid w:val="00602702"/>
    <w:rsid w:val="00610D57"/>
    <w:rsid w:val="0061186F"/>
    <w:rsid w:val="00613096"/>
    <w:rsid w:val="006160C5"/>
    <w:rsid w:val="00626FE8"/>
    <w:rsid w:val="00627655"/>
    <w:rsid w:val="00627705"/>
    <w:rsid w:val="00627D55"/>
    <w:rsid w:val="00627F5D"/>
    <w:rsid w:val="00641D8A"/>
    <w:rsid w:val="00642F3B"/>
    <w:rsid w:val="00645705"/>
    <w:rsid w:val="00645806"/>
    <w:rsid w:val="006472D8"/>
    <w:rsid w:val="00657007"/>
    <w:rsid w:val="006600E1"/>
    <w:rsid w:val="0066110E"/>
    <w:rsid w:val="0066186A"/>
    <w:rsid w:val="006724AA"/>
    <w:rsid w:val="00674C3F"/>
    <w:rsid w:val="00676010"/>
    <w:rsid w:val="00680C37"/>
    <w:rsid w:val="006905E1"/>
    <w:rsid w:val="006907A4"/>
    <w:rsid w:val="006908FE"/>
    <w:rsid w:val="00693B43"/>
    <w:rsid w:val="006A06A5"/>
    <w:rsid w:val="006A140A"/>
    <w:rsid w:val="006A3655"/>
    <w:rsid w:val="006B0344"/>
    <w:rsid w:val="006B1B83"/>
    <w:rsid w:val="006B26A1"/>
    <w:rsid w:val="006B4F8A"/>
    <w:rsid w:val="006C05FA"/>
    <w:rsid w:val="006C0EDB"/>
    <w:rsid w:val="006C4CD3"/>
    <w:rsid w:val="006D1960"/>
    <w:rsid w:val="006E2C0B"/>
    <w:rsid w:val="006E50F5"/>
    <w:rsid w:val="006E58C1"/>
    <w:rsid w:val="006F3026"/>
    <w:rsid w:val="006F51A4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5542B"/>
    <w:rsid w:val="00760316"/>
    <w:rsid w:val="00760547"/>
    <w:rsid w:val="00760AD1"/>
    <w:rsid w:val="007700A5"/>
    <w:rsid w:val="007716AF"/>
    <w:rsid w:val="0077247E"/>
    <w:rsid w:val="0077485F"/>
    <w:rsid w:val="00775E80"/>
    <w:rsid w:val="0077622E"/>
    <w:rsid w:val="00776761"/>
    <w:rsid w:val="007800DD"/>
    <w:rsid w:val="00780AA9"/>
    <w:rsid w:val="00781B64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C0549"/>
    <w:rsid w:val="007C43B6"/>
    <w:rsid w:val="007D25EA"/>
    <w:rsid w:val="007D3B13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06CB6"/>
    <w:rsid w:val="00812127"/>
    <w:rsid w:val="00820148"/>
    <w:rsid w:val="00823137"/>
    <w:rsid w:val="00824FBE"/>
    <w:rsid w:val="0082696E"/>
    <w:rsid w:val="00826E38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46779"/>
    <w:rsid w:val="00851B4B"/>
    <w:rsid w:val="0085420B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4859"/>
    <w:rsid w:val="008A69A4"/>
    <w:rsid w:val="008A7059"/>
    <w:rsid w:val="008B137C"/>
    <w:rsid w:val="008D3613"/>
    <w:rsid w:val="008D3854"/>
    <w:rsid w:val="008D6EFD"/>
    <w:rsid w:val="008D7C81"/>
    <w:rsid w:val="008D7D73"/>
    <w:rsid w:val="008E213C"/>
    <w:rsid w:val="008E3583"/>
    <w:rsid w:val="008E4407"/>
    <w:rsid w:val="008E4588"/>
    <w:rsid w:val="008E6518"/>
    <w:rsid w:val="008E704B"/>
    <w:rsid w:val="008E73A4"/>
    <w:rsid w:val="008F0666"/>
    <w:rsid w:val="008F199F"/>
    <w:rsid w:val="008F296A"/>
    <w:rsid w:val="008F399D"/>
    <w:rsid w:val="00902E2F"/>
    <w:rsid w:val="00905449"/>
    <w:rsid w:val="0091260D"/>
    <w:rsid w:val="00915492"/>
    <w:rsid w:val="0091674F"/>
    <w:rsid w:val="00920F7B"/>
    <w:rsid w:val="00927A5C"/>
    <w:rsid w:val="00932D73"/>
    <w:rsid w:val="00935F95"/>
    <w:rsid w:val="00946B1E"/>
    <w:rsid w:val="00952045"/>
    <w:rsid w:val="009542A2"/>
    <w:rsid w:val="009552EB"/>
    <w:rsid w:val="0095741D"/>
    <w:rsid w:val="009635E8"/>
    <w:rsid w:val="00964791"/>
    <w:rsid w:val="0096565C"/>
    <w:rsid w:val="009661EE"/>
    <w:rsid w:val="009711C8"/>
    <w:rsid w:val="009734AB"/>
    <w:rsid w:val="0097474F"/>
    <w:rsid w:val="00976317"/>
    <w:rsid w:val="00982F32"/>
    <w:rsid w:val="009873DE"/>
    <w:rsid w:val="00987E05"/>
    <w:rsid w:val="0099428D"/>
    <w:rsid w:val="00994B1A"/>
    <w:rsid w:val="00995423"/>
    <w:rsid w:val="009A06E9"/>
    <w:rsid w:val="009A25C9"/>
    <w:rsid w:val="009A592C"/>
    <w:rsid w:val="009A6D57"/>
    <w:rsid w:val="009A7E55"/>
    <w:rsid w:val="009B08A3"/>
    <w:rsid w:val="009B262A"/>
    <w:rsid w:val="009B635D"/>
    <w:rsid w:val="009C27E6"/>
    <w:rsid w:val="009C5802"/>
    <w:rsid w:val="009C59FF"/>
    <w:rsid w:val="009C688D"/>
    <w:rsid w:val="009D1E1A"/>
    <w:rsid w:val="009D1F9D"/>
    <w:rsid w:val="009D43B4"/>
    <w:rsid w:val="009E35FE"/>
    <w:rsid w:val="009E3B72"/>
    <w:rsid w:val="009E3C26"/>
    <w:rsid w:val="009F07FE"/>
    <w:rsid w:val="009F0EBA"/>
    <w:rsid w:val="009F3167"/>
    <w:rsid w:val="009F5A05"/>
    <w:rsid w:val="009F6595"/>
    <w:rsid w:val="009F6CEC"/>
    <w:rsid w:val="009F7039"/>
    <w:rsid w:val="00A01D04"/>
    <w:rsid w:val="00A0320F"/>
    <w:rsid w:val="00A074FC"/>
    <w:rsid w:val="00A07AB3"/>
    <w:rsid w:val="00A10471"/>
    <w:rsid w:val="00A11ED4"/>
    <w:rsid w:val="00A14B79"/>
    <w:rsid w:val="00A216AF"/>
    <w:rsid w:val="00A21CA4"/>
    <w:rsid w:val="00A229D9"/>
    <w:rsid w:val="00A30A75"/>
    <w:rsid w:val="00A316D9"/>
    <w:rsid w:val="00A360C5"/>
    <w:rsid w:val="00A42791"/>
    <w:rsid w:val="00A44BA9"/>
    <w:rsid w:val="00A509EE"/>
    <w:rsid w:val="00A50A00"/>
    <w:rsid w:val="00A51393"/>
    <w:rsid w:val="00A51938"/>
    <w:rsid w:val="00A53A5A"/>
    <w:rsid w:val="00A5431D"/>
    <w:rsid w:val="00A60A48"/>
    <w:rsid w:val="00A6423D"/>
    <w:rsid w:val="00A6470E"/>
    <w:rsid w:val="00A65153"/>
    <w:rsid w:val="00A70F86"/>
    <w:rsid w:val="00A731E6"/>
    <w:rsid w:val="00A76D52"/>
    <w:rsid w:val="00A80118"/>
    <w:rsid w:val="00A80D92"/>
    <w:rsid w:val="00A81C66"/>
    <w:rsid w:val="00A8448A"/>
    <w:rsid w:val="00A848CD"/>
    <w:rsid w:val="00A855C7"/>
    <w:rsid w:val="00A928EF"/>
    <w:rsid w:val="00A94A95"/>
    <w:rsid w:val="00A96E58"/>
    <w:rsid w:val="00AA48EE"/>
    <w:rsid w:val="00AA4944"/>
    <w:rsid w:val="00AA6BA5"/>
    <w:rsid w:val="00AB184B"/>
    <w:rsid w:val="00AB31F2"/>
    <w:rsid w:val="00AB46BA"/>
    <w:rsid w:val="00AC1990"/>
    <w:rsid w:val="00AD0879"/>
    <w:rsid w:val="00AD2084"/>
    <w:rsid w:val="00AD78AF"/>
    <w:rsid w:val="00AE353B"/>
    <w:rsid w:val="00AE4647"/>
    <w:rsid w:val="00AE7A35"/>
    <w:rsid w:val="00AF3542"/>
    <w:rsid w:val="00AF7EE8"/>
    <w:rsid w:val="00B00778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36BD"/>
    <w:rsid w:val="00B3567C"/>
    <w:rsid w:val="00B40422"/>
    <w:rsid w:val="00B42BC3"/>
    <w:rsid w:val="00B42C68"/>
    <w:rsid w:val="00B44716"/>
    <w:rsid w:val="00B45F1C"/>
    <w:rsid w:val="00B50E3E"/>
    <w:rsid w:val="00B515CA"/>
    <w:rsid w:val="00B60136"/>
    <w:rsid w:val="00B6108D"/>
    <w:rsid w:val="00B65C7C"/>
    <w:rsid w:val="00B66689"/>
    <w:rsid w:val="00B73309"/>
    <w:rsid w:val="00B812AD"/>
    <w:rsid w:val="00B9245C"/>
    <w:rsid w:val="00B93AE4"/>
    <w:rsid w:val="00BA178A"/>
    <w:rsid w:val="00BB1579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5C53"/>
    <w:rsid w:val="00BE62FB"/>
    <w:rsid w:val="00BE7757"/>
    <w:rsid w:val="00BF56ED"/>
    <w:rsid w:val="00BF5CB8"/>
    <w:rsid w:val="00BF7A91"/>
    <w:rsid w:val="00BF7BCC"/>
    <w:rsid w:val="00C00C32"/>
    <w:rsid w:val="00C01B53"/>
    <w:rsid w:val="00C05473"/>
    <w:rsid w:val="00C06E03"/>
    <w:rsid w:val="00C074E3"/>
    <w:rsid w:val="00C12AA6"/>
    <w:rsid w:val="00C16CF6"/>
    <w:rsid w:val="00C174B5"/>
    <w:rsid w:val="00C20AE9"/>
    <w:rsid w:val="00C239F9"/>
    <w:rsid w:val="00C26A76"/>
    <w:rsid w:val="00C30E40"/>
    <w:rsid w:val="00C33668"/>
    <w:rsid w:val="00C339A6"/>
    <w:rsid w:val="00C350F6"/>
    <w:rsid w:val="00C43FE0"/>
    <w:rsid w:val="00C4589A"/>
    <w:rsid w:val="00C47212"/>
    <w:rsid w:val="00C51A67"/>
    <w:rsid w:val="00C5204E"/>
    <w:rsid w:val="00C555F1"/>
    <w:rsid w:val="00C5563F"/>
    <w:rsid w:val="00C56160"/>
    <w:rsid w:val="00C5776D"/>
    <w:rsid w:val="00C6019C"/>
    <w:rsid w:val="00C60BF5"/>
    <w:rsid w:val="00C61DD7"/>
    <w:rsid w:val="00C61E1F"/>
    <w:rsid w:val="00C624F2"/>
    <w:rsid w:val="00C64AA2"/>
    <w:rsid w:val="00C73129"/>
    <w:rsid w:val="00C73811"/>
    <w:rsid w:val="00C804AB"/>
    <w:rsid w:val="00C83B39"/>
    <w:rsid w:val="00C86C2F"/>
    <w:rsid w:val="00C86D6C"/>
    <w:rsid w:val="00C86F12"/>
    <w:rsid w:val="00C87ACC"/>
    <w:rsid w:val="00C9002D"/>
    <w:rsid w:val="00C90A45"/>
    <w:rsid w:val="00C956CA"/>
    <w:rsid w:val="00C96BF3"/>
    <w:rsid w:val="00C96F2C"/>
    <w:rsid w:val="00CA2DC7"/>
    <w:rsid w:val="00CA414A"/>
    <w:rsid w:val="00CA4274"/>
    <w:rsid w:val="00CA4D9B"/>
    <w:rsid w:val="00CA52F9"/>
    <w:rsid w:val="00CA575A"/>
    <w:rsid w:val="00CA6FB6"/>
    <w:rsid w:val="00CA7D52"/>
    <w:rsid w:val="00CB1A3E"/>
    <w:rsid w:val="00CB3234"/>
    <w:rsid w:val="00CC0B0D"/>
    <w:rsid w:val="00CC0C5E"/>
    <w:rsid w:val="00CC2C31"/>
    <w:rsid w:val="00CC350E"/>
    <w:rsid w:val="00CC4A69"/>
    <w:rsid w:val="00CD1B77"/>
    <w:rsid w:val="00CD3F29"/>
    <w:rsid w:val="00CD5FA4"/>
    <w:rsid w:val="00CE1B68"/>
    <w:rsid w:val="00CE5371"/>
    <w:rsid w:val="00CE58EF"/>
    <w:rsid w:val="00CF0A96"/>
    <w:rsid w:val="00CF3A4D"/>
    <w:rsid w:val="00CF3CF4"/>
    <w:rsid w:val="00CF5692"/>
    <w:rsid w:val="00CF76B2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537BF"/>
    <w:rsid w:val="00D63942"/>
    <w:rsid w:val="00D65B70"/>
    <w:rsid w:val="00D711C0"/>
    <w:rsid w:val="00D727A7"/>
    <w:rsid w:val="00D8006F"/>
    <w:rsid w:val="00D814E5"/>
    <w:rsid w:val="00D81CBE"/>
    <w:rsid w:val="00D85DF6"/>
    <w:rsid w:val="00D87629"/>
    <w:rsid w:val="00D91D95"/>
    <w:rsid w:val="00D929D4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1A03"/>
    <w:rsid w:val="00DF2309"/>
    <w:rsid w:val="00DF2863"/>
    <w:rsid w:val="00DF5A18"/>
    <w:rsid w:val="00E00B8B"/>
    <w:rsid w:val="00E019C8"/>
    <w:rsid w:val="00E02C28"/>
    <w:rsid w:val="00E0369F"/>
    <w:rsid w:val="00E03AB9"/>
    <w:rsid w:val="00E0739B"/>
    <w:rsid w:val="00E11C36"/>
    <w:rsid w:val="00E1732F"/>
    <w:rsid w:val="00E27378"/>
    <w:rsid w:val="00E30337"/>
    <w:rsid w:val="00E31C5A"/>
    <w:rsid w:val="00E32223"/>
    <w:rsid w:val="00E32CC5"/>
    <w:rsid w:val="00E3333C"/>
    <w:rsid w:val="00E33BDE"/>
    <w:rsid w:val="00E35497"/>
    <w:rsid w:val="00E377A8"/>
    <w:rsid w:val="00E436F8"/>
    <w:rsid w:val="00E5136E"/>
    <w:rsid w:val="00E52984"/>
    <w:rsid w:val="00E5548F"/>
    <w:rsid w:val="00E60E93"/>
    <w:rsid w:val="00E63CDF"/>
    <w:rsid w:val="00E647F1"/>
    <w:rsid w:val="00E64A88"/>
    <w:rsid w:val="00E65712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3742"/>
    <w:rsid w:val="00EC3668"/>
    <w:rsid w:val="00EC7188"/>
    <w:rsid w:val="00ED4F34"/>
    <w:rsid w:val="00ED5039"/>
    <w:rsid w:val="00EE1BF4"/>
    <w:rsid w:val="00EE594C"/>
    <w:rsid w:val="00EE5B10"/>
    <w:rsid w:val="00EE6A9A"/>
    <w:rsid w:val="00EE6AC8"/>
    <w:rsid w:val="00F00A4E"/>
    <w:rsid w:val="00F00FB1"/>
    <w:rsid w:val="00F018A9"/>
    <w:rsid w:val="00F04A3E"/>
    <w:rsid w:val="00F1276B"/>
    <w:rsid w:val="00F154DF"/>
    <w:rsid w:val="00F17049"/>
    <w:rsid w:val="00F20745"/>
    <w:rsid w:val="00F2086D"/>
    <w:rsid w:val="00F30307"/>
    <w:rsid w:val="00F31861"/>
    <w:rsid w:val="00F32EFA"/>
    <w:rsid w:val="00F3529E"/>
    <w:rsid w:val="00F35A8C"/>
    <w:rsid w:val="00F558E1"/>
    <w:rsid w:val="00F56705"/>
    <w:rsid w:val="00F577A8"/>
    <w:rsid w:val="00F57814"/>
    <w:rsid w:val="00F6207F"/>
    <w:rsid w:val="00F622CF"/>
    <w:rsid w:val="00F62752"/>
    <w:rsid w:val="00F6332A"/>
    <w:rsid w:val="00F64EDF"/>
    <w:rsid w:val="00F6527C"/>
    <w:rsid w:val="00F73F96"/>
    <w:rsid w:val="00F823F7"/>
    <w:rsid w:val="00F82C65"/>
    <w:rsid w:val="00F925B1"/>
    <w:rsid w:val="00F9796C"/>
    <w:rsid w:val="00FA63EF"/>
    <w:rsid w:val="00FA6C7D"/>
    <w:rsid w:val="00FB4138"/>
    <w:rsid w:val="00FC3146"/>
    <w:rsid w:val="00FD0318"/>
    <w:rsid w:val="00FD2088"/>
    <w:rsid w:val="00FD2DAB"/>
    <w:rsid w:val="00FD6DCD"/>
    <w:rsid w:val="00FE4A90"/>
    <w:rsid w:val="00FE7068"/>
    <w:rsid w:val="00FF4D4B"/>
    <w:rsid w:val="00FF5C0D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8DD01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  <w:pPr>
      <w:numPr>
        <w:numId w:val="6"/>
      </w:numPr>
    </w:pPr>
  </w:style>
  <w:style w:type="table" w:styleId="TableGrid">
    <w:name w:val="Table Grid"/>
    <w:basedOn w:val="TableNormal"/>
    <w:rsid w:val="00C601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C6019C"/>
  </w:style>
  <w:style w:type="paragraph" w:customStyle="1" w:styleId="a1">
    <w:name w:val="เนื้อเรื่อง"/>
    <w:basedOn w:val="Normal"/>
    <w:rsid w:val="00C6019C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C6019C"/>
    <w:pPr>
      <w:numPr>
        <w:numId w:val="7"/>
      </w:numPr>
    </w:pPr>
  </w:style>
  <w:style w:type="numbering" w:customStyle="1" w:styleId="Style3">
    <w:name w:val="Style3"/>
    <w:uiPriority w:val="99"/>
    <w:rsid w:val="00C6019C"/>
    <w:pPr>
      <w:numPr>
        <w:numId w:val="8"/>
      </w:numPr>
    </w:pPr>
  </w:style>
  <w:style w:type="numbering" w:customStyle="1" w:styleId="Style4">
    <w:name w:val="Style4"/>
    <w:uiPriority w:val="99"/>
    <w:rsid w:val="00C6019C"/>
    <w:pPr>
      <w:numPr>
        <w:numId w:val="9"/>
      </w:numPr>
    </w:pPr>
  </w:style>
  <w:style w:type="numbering" w:customStyle="1" w:styleId="Style5">
    <w:name w:val="Style5"/>
    <w:uiPriority w:val="99"/>
    <w:rsid w:val="00C6019C"/>
  </w:style>
  <w:style w:type="paragraph" w:styleId="NormalWeb">
    <w:name w:val="Normal (Web)"/>
    <w:basedOn w:val="Normal"/>
    <w:uiPriority w:val="99"/>
    <w:unhideWhenUsed/>
    <w:rsid w:val="00C6019C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C6019C"/>
  </w:style>
  <w:style w:type="numbering" w:customStyle="1" w:styleId="Style8">
    <w:name w:val="Style8"/>
    <w:uiPriority w:val="99"/>
    <w:rsid w:val="00C6019C"/>
    <w:pPr>
      <w:numPr>
        <w:numId w:val="13"/>
      </w:numPr>
    </w:pPr>
  </w:style>
  <w:style w:type="numbering" w:customStyle="1" w:styleId="NoList1">
    <w:name w:val="No List1"/>
    <w:next w:val="NoList"/>
    <w:uiPriority w:val="99"/>
    <w:semiHidden/>
    <w:unhideWhenUsed/>
    <w:rsid w:val="00D63942"/>
  </w:style>
  <w:style w:type="table" w:customStyle="1" w:styleId="TableGrid1">
    <w:name w:val="Table Grid1"/>
    <w:basedOn w:val="TableNormal"/>
    <w:next w:val="TableGrid"/>
    <w:rsid w:val="00D6394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D63942"/>
  </w:style>
  <w:style w:type="numbering" w:customStyle="1" w:styleId="Style21">
    <w:name w:val="Style21"/>
    <w:uiPriority w:val="99"/>
    <w:rsid w:val="00D63942"/>
    <w:pPr>
      <w:numPr>
        <w:numId w:val="16"/>
      </w:numPr>
    </w:pPr>
  </w:style>
  <w:style w:type="numbering" w:customStyle="1" w:styleId="Style31">
    <w:name w:val="Style31"/>
    <w:uiPriority w:val="99"/>
    <w:rsid w:val="00D63942"/>
  </w:style>
  <w:style w:type="numbering" w:customStyle="1" w:styleId="Style41">
    <w:name w:val="Style41"/>
    <w:uiPriority w:val="99"/>
    <w:rsid w:val="00D63942"/>
  </w:style>
  <w:style w:type="numbering" w:customStyle="1" w:styleId="Style51">
    <w:name w:val="Style51"/>
    <w:uiPriority w:val="99"/>
    <w:rsid w:val="00D63942"/>
  </w:style>
  <w:style w:type="numbering" w:customStyle="1" w:styleId="Style61">
    <w:name w:val="Style61"/>
    <w:uiPriority w:val="99"/>
    <w:rsid w:val="00D63942"/>
  </w:style>
  <w:style w:type="numbering" w:customStyle="1" w:styleId="Style71">
    <w:name w:val="Style71"/>
    <w:uiPriority w:val="99"/>
    <w:rsid w:val="00D63942"/>
    <w:pPr>
      <w:numPr>
        <w:numId w:val="14"/>
      </w:numPr>
    </w:pPr>
  </w:style>
  <w:style w:type="numbering" w:customStyle="1" w:styleId="Style81">
    <w:name w:val="Style81"/>
    <w:uiPriority w:val="99"/>
    <w:rsid w:val="00D63942"/>
    <w:pPr>
      <w:numPr>
        <w:numId w:val="15"/>
      </w:numPr>
    </w:pPr>
  </w:style>
  <w:style w:type="character" w:customStyle="1" w:styleId="normaltextrun">
    <w:name w:val="normaltextrun"/>
    <w:rsid w:val="00B812AD"/>
  </w:style>
  <w:style w:type="numbering" w:customStyle="1" w:styleId="Style311">
    <w:name w:val="Style311"/>
    <w:uiPriority w:val="99"/>
    <w:rsid w:val="00806CB6"/>
    <w:pPr>
      <w:numPr>
        <w:numId w:val="21"/>
      </w:numPr>
    </w:pPr>
  </w:style>
  <w:style w:type="numbering" w:customStyle="1" w:styleId="NoList2">
    <w:name w:val="No List2"/>
    <w:next w:val="NoList"/>
    <w:uiPriority w:val="99"/>
    <w:semiHidden/>
    <w:unhideWhenUsed/>
    <w:rsid w:val="005B073E"/>
  </w:style>
  <w:style w:type="table" w:customStyle="1" w:styleId="TableGrid2">
    <w:name w:val="Table Grid2"/>
    <w:basedOn w:val="TableNormal"/>
    <w:next w:val="TableGrid"/>
    <w:rsid w:val="005B07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5B073E"/>
    <w:pPr>
      <w:numPr>
        <w:numId w:val="1"/>
      </w:numPr>
    </w:pPr>
  </w:style>
  <w:style w:type="numbering" w:customStyle="1" w:styleId="Style22">
    <w:name w:val="Style22"/>
    <w:uiPriority w:val="99"/>
    <w:rsid w:val="005B073E"/>
    <w:pPr>
      <w:numPr>
        <w:numId w:val="2"/>
      </w:numPr>
    </w:pPr>
  </w:style>
  <w:style w:type="numbering" w:customStyle="1" w:styleId="Style32">
    <w:name w:val="Style32"/>
    <w:uiPriority w:val="99"/>
    <w:rsid w:val="005B073E"/>
    <w:pPr>
      <w:numPr>
        <w:numId w:val="3"/>
      </w:numPr>
    </w:pPr>
  </w:style>
  <w:style w:type="numbering" w:customStyle="1" w:styleId="Style42">
    <w:name w:val="Style42"/>
    <w:uiPriority w:val="99"/>
    <w:rsid w:val="005B073E"/>
    <w:pPr>
      <w:numPr>
        <w:numId w:val="4"/>
      </w:numPr>
    </w:pPr>
  </w:style>
  <w:style w:type="numbering" w:customStyle="1" w:styleId="Style52">
    <w:name w:val="Style52"/>
    <w:uiPriority w:val="99"/>
    <w:rsid w:val="005B073E"/>
    <w:pPr>
      <w:numPr>
        <w:numId w:val="5"/>
      </w:numPr>
    </w:pPr>
  </w:style>
  <w:style w:type="numbering" w:customStyle="1" w:styleId="Style62">
    <w:name w:val="Style62"/>
    <w:uiPriority w:val="99"/>
    <w:rsid w:val="005B073E"/>
    <w:pPr>
      <w:numPr>
        <w:numId w:val="10"/>
      </w:numPr>
    </w:pPr>
  </w:style>
  <w:style w:type="numbering" w:customStyle="1" w:styleId="Style72">
    <w:name w:val="Style72"/>
    <w:uiPriority w:val="99"/>
    <w:rsid w:val="005B073E"/>
    <w:pPr>
      <w:numPr>
        <w:numId w:val="11"/>
      </w:numPr>
    </w:pPr>
  </w:style>
  <w:style w:type="numbering" w:customStyle="1" w:styleId="Style82">
    <w:name w:val="Style82"/>
    <w:uiPriority w:val="99"/>
    <w:rsid w:val="005B073E"/>
    <w:pPr>
      <w:numPr>
        <w:numId w:val="12"/>
      </w:numPr>
    </w:pPr>
  </w:style>
  <w:style w:type="numbering" w:customStyle="1" w:styleId="Style312">
    <w:name w:val="Style312"/>
    <w:uiPriority w:val="99"/>
    <w:rsid w:val="005B073E"/>
    <w:pPr>
      <w:numPr>
        <w:numId w:val="23"/>
      </w:numPr>
    </w:pPr>
  </w:style>
  <w:style w:type="numbering" w:customStyle="1" w:styleId="Style313">
    <w:name w:val="Style313"/>
    <w:uiPriority w:val="99"/>
    <w:rsid w:val="00F9796C"/>
    <w:pPr>
      <w:numPr>
        <w:numId w:val="25"/>
      </w:numPr>
    </w:pPr>
  </w:style>
  <w:style w:type="numbering" w:customStyle="1" w:styleId="Style3131">
    <w:name w:val="Style3131"/>
    <w:uiPriority w:val="99"/>
    <w:rsid w:val="00F9796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005F-E830-4371-9735-85246305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46</cp:revision>
  <cp:lastPrinted>2020-09-10T03:55:00Z</cp:lastPrinted>
  <dcterms:created xsi:type="dcterms:W3CDTF">2018-11-29T08:40:00Z</dcterms:created>
  <dcterms:modified xsi:type="dcterms:W3CDTF">2020-09-10T03:55:00Z</dcterms:modified>
</cp:coreProperties>
</file>