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6120D9" w:rsidRPr="006120D9" w14:paraId="7CA8D357" w14:textId="77777777" w:rsidTr="00585277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76610" w14:textId="77777777" w:rsidR="006120D9" w:rsidRPr="006120D9" w:rsidRDefault="006120D9" w:rsidP="006120D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0" w:name="_Hlk501109445"/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7CC3384C" w14:textId="77777777" w:rsidR="006120D9" w:rsidRPr="006120D9" w:rsidRDefault="006120D9" w:rsidP="006120D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3AD33" w14:textId="77777777" w:rsidR="006120D9" w:rsidRPr="006120D9" w:rsidRDefault="006120D9" w:rsidP="006120D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6D286573" w14:textId="77777777" w:rsidR="006120D9" w:rsidRPr="006120D9" w:rsidRDefault="006120D9" w:rsidP="006120D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41C8EA82" w14:textId="77777777" w:rsidR="006120D9" w:rsidRPr="006120D9" w:rsidRDefault="006120D9" w:rsidP="006120D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53D94F46" w14:textId="77777777" w:rsidR="006120D9" w:rsidRPr="006120D9" w:rsidRDefault="006120D9" w:rsidP="006120D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2C3064C" w14:textId="77777777" w:rsidR="006120D9" w:rsidRPr="006120D9" w:rsidRDefault="006120D9" w:rsidP="006120D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ED57198" w14:textId="77777777" w:rsidR="006120D9" w:rsidRPr="006120D9" w:rsidRDefault="006120D9" w:rsidP="006120D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7D73A1D7" w14:textId="77777777" w:rsidR="006120D9" w:rsidRPr="006120D9" w:rsidRDefault="006120D9" w:rsidP="006120D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35BD2EF" w14:textId="77777777" w:rsidR="002F44F2" w:rsidRPr="006120D9" w:rsidRDefault="002F44F2" w:rsidP="002F44F2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814BC33" w14:textId="1D594AB6" w:rsidR="006120D9" w:rsidRPr="006120D9" w:rsidRDefault="006120D9" w:rsidP="006120D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27DAC30D" w14:textId="77777777" w:rsidR="002F44F2" w:rsidRPr="006120D9" w:rsidRDefault="002F44F2" w:rsidP="002F44F2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E84DD8D" w14:textId="22A825F7" w:rsidR="006120D9" w:rsidRPr="006120D9" w:rsidRDefault="006120D9" w:rsidP="006120D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A3428B7" w14:textId="77777777" w:rsidR="006120D9" w:rsidRPr="006120D9" w:rsidRDefault="006120D9" w:rsidP="006120D9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E0ABAAF" w14:textId="77777777" w:rsidR="006120D9" w:rsidRPr="006120D9" w:rsidRDefault="006120D9" w:rsidP="006120D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120D9" w:rsidRPr="006120D9" w14:paraId="02C45812" w14:textId="77777777" w:rsidTr="00585277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C0B5E6" w14:textId="77777777" w:rsidR="006120D9" w:rsidRPr="006120D9" w:rsidRDefault="006120D9" w:rsidP="006120D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0F3E27" w14:textId="77777777" w:rsidR="006120D9" w:rsidRPr="006120D9" w:rsidRDefault="006120D9" w:rsidP="006120D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D032EA" w14:textId="77777777" w:rsidR="006120D9" w:rsidRPr="006120D9" w:rsidRDefault="006120D9" w:rsidP="006120D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3DFF31" w14:textId="77777777" w:rsidR="006120D9" w:rsidRPr="006120D9" w:rsidRDefault="006120D9" w:rsidP="006120D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4573DFE1" w14:textId="77777777" w:rsidR="006120D9" w:rsidRPr="006120D9" w:rsidRDefault="006120D9" w:rsidP="006120D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96095DB" w14:textId="77777777" w:rsidR="006120D9" w:rsidRPr="006120D9" w:rsidRDefault="006120D9" w:rsidP="006120D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961A13D" w14:textId="77777777" w:rsidR="006120D9" w:rsidRPr="006120D9" w:rsidRDefault="006120D9" w:rsidP="006120D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1738139" w14:textId="77777777" w:rsidR="006120D9" w:rsidRPr="006120D9" w:rsidRDefault="006120D9" w:rsidP="006120D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173115F1" w14:textId="77777777" w:rsidR="006120D9" w:rsidRPr="006120D9" w:rsidRDefault="006120D9" w:rsidP="006120D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12374CC" w14:textId="77777777" w:rsidR="006120D9" w:rsidRPr="006120D9" w:rsidRDefault="006120D9" w:rsidP="006120D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844A36E" w14:textId="77777777" w:rsidR="006120D9" w:rsidRPr="006120D9" w:rsidRDefault="006120D9" w:rsidP="006120D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C3E8D53" w14:textId="77777777" w:rsidR="006120D9" w:rsidRPr="006120D9" w:rsidRDefault="006120D9" w:rsidP="006120D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6C0853D" w14:textId="77777777" w:rsidR="006120D9" w:rsidRPr="006120D9" w:rsidRDefault="006120D9" w:rsidP="006120D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6120D9" w:rsidRPr="006120D9" w14:paraId="4CB0CC19" w14:textId="77777777" w:rsidTr="0058527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0D5FD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1" w:name="_Hlk514935810"/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59ADF638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7/2559 วันที่ 24 ธันวาคม 2559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B9BBD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24985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B656F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F364E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3263A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08E5B62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054900C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70735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C56D8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C6719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C00A0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"/>
      <w:tr w:rsidR="006120D9" w:rsidRPr="006120D9" w14:paraId="3E1B6E73" w14:textId="77777777" w:rsidTr="00585277"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2A9FC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68FE649" w14:textId="77777777" w:rsidR="006120D9" w:rsidRPr="006120D9" w:rsidRDefault="006120D9" w:rsidP="006120D9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รายงานการเงินของมหาวิทยาลัยเทคโนโลยีสุรนารี ประจำปีงบประมาณ พ.ศ. 2559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69827222" w14:textId="77777777" w:rsidR="006120D9" w:rsidRPr="006120D9" w:rsidRDefault="006120D9" w:rsidP="006120D9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</w:t>
            </w:r>
          </w:p>
          <w:p w14:paraId="4C61669B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มหาวิทยาลัยควรดำเนินการเรื่องการวิเคราะห์ต้นทุนต่อหน่วย (</w:t>
            </w:r>
            <w:r w:rsidRPr="006120D9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Unit Cost</w:t>
            </w:r>
            <w:r w:rsidRPr="006120D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ของทุกหน่วยงานอย่างจริงจังและต่อเนื่อง </w:t>
            </w:r>
            <w:r w:rsidRPr="006120D9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เพื่อการใช้ประโยชน์ในการบริหารจัดการของผู้บริหาร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A237F" w14:textId="77777777" w:rsidR="006120D9" w:rsidRPr="00585277" w:rsidRDefault="006120D9" w:rsidP="009F7C8A">
            <w:pPr>
              <w:pStyle w:val="ListParagraph"/>
              <w:numPr>
                <w:ilvl w:val="0"/>
                <w:numId w:val="42"/>
              </w:numPr>
              <w:spacing w:line="270" w:lineRule="exact"/>
              <w:ind w:left="288" w:hanging="27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85277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มหาวิทยาลัยโดยฝ่ายการเงินและบริหารทั่วไป</w:t>
            </w:r>
            <w:r w:rsidRPr="00585277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นำโดยหัวหน้าส่วนการเงินและบัญชีและผู้ปฏิบัติงานต้นทุนต่อหน่วยของส่วนการเงินและบัญชี ได้มีผลดำเนินการดังนี้</w:t>
            </w:r>
          </w:p>
          <w:p w14:paraId="4D209B26" w14:textId="320C4145" w:rsidR="006120D9" w:rsidRPr="006120D9" w:rsidRDefault="006120D9" w:rsidP="00585277">
            <w:pPr>
              <w:numPr>
                <w:ilvl w:val="0"/>
                <w:numId w:val="31"/>
              </w:numPr>
              <w:spacing w:after="0" w:line="270" w:lineRule="exact"/>
              <w:ind w:left="520" w:hanging="28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ปันส่วนค่าใช้จ่ายให้กับหน่วยงานที่ใช้จ่ายงบประมาณตามจริง สำหรับปีการศึกษา 2561 ถึงภาคการศึกษาที่ 2/2562 (ข้อมูลจากส่วนการเงิน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CDCBD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(รองอธิการบดีฝ่ายการเงินและบริหารทั่วไป </w:t>
            </w:r>
          </w:p>
          <w:p w14:paraId="77DD39FD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69E82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01FBEE52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3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(30 มิถุนายน 2563)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สำหรับต้นทุนหน่วยงาน จำนวน 40 หน่วยงาน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7477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C74F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36CF685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63A1778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3378D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6F7B6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D2A3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2A907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19CF4E49" w14:textId="77777777" w:rsidTr="00585277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2AD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7A5C7CE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3DEF0579" w14:textId="77777777" w:rsidR="006120D9" w:rsidRPr="006120D9" w:rsidRDefault="006120D9" w:rsidP="006120D9">
            <w:pPr>
              <w:numPr>
                <w:ilvl w:val="0"/>
                <w:numId w:val="13"/>
              </w:numPr>
              <w:spacing w:after="0" w:line="270" w:lineRule="exact"/>
              <w:ind w:left="259" w:hanging="259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อนุมัติรายงานการเงินของมหาวิทยาลัยเทคโนโลยีสุรนารี ประจำปีงบประมาณ พ.ศ. 2559 ตามที่เสนอ</w:t>
            </w:r>
          </w:p>
          <w:p w14:paraId="15B1D26B" w14:textId="77777777" w:rsidR="006120D9" w:rsidRPr="006120D9" w:rsidRDefault="006120D9" w:rsidP="006120D9">
            <w:pPr>
              <w:numPr>
                <w:ilvl w:val="0"/>
                <w:numId w:val="13"/>
              </w:numPr>
              <w:spacing w:after="0" w:line="270" w:lineRule="exact"/>
              <w:ind w:left="259" w:hanging="259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จัดทำรายงานการเงินอีก 1 ฉบับ ตาม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ข้อสังเกต/ข้อเสนอแนะเพื่อ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เสนอสภามหาวิทยาลัยพิจารณาต่อไป</w:t>
            </w:r>
          </w:p>
          <w:p w14:paraId="61E21614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975FAD9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หมาย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เหตุ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2562 ได้ 4 คะแนน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7E251ACA" w14:textId="77777777" w:rsidR="006120D9" w:rsidRPr="006120D9" w:rsidRDefault="006120D9" w:rsidP="006120D9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E4A" w14:textId="1BA01D57" w:rsidR="00585277" w:rsidRDefault="00585277" w:rsidP="00585277">
            <w:pPr>
              <w:spacing w:after="0" w:line="270" w:lineRule="exact"/>
              <w:ind w:left="52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และบัญชี) และนำเข้าระบบ </w:t>
            </w:r>
            <w:proofErr w:type="spellStart"/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Minio</w:t>
            </w:r>
            <w:proofErr w:type="spellEnd"/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Sever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ครบถ้วนแล้วเสร็จ)</w:t>
            </w:r>
          </w:p>
          <w:p w14:paraId="7081ADEB" w14:textId="2AAA536A" w:rsidR="006120D9" w:rsidRPr="006120D9" w:rsidRDefault="006120D9" w:rsidP="006120D9">
            <w:pPr>
              <w:numPr>
                <w:ilvl w:val="0"/>
                <w:numId w:val="31"/>
              </w:numPr>
              <w:spacing w:after="0" w:line="270" w:lineRule="exact"/>
              <w:ind w:left="520" w:hanging="28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ทำข้อมูลค่าใช้จ่ายรายเดือน ภาคการศึกษาที่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2562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2562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เพื่อให้สามารถเรียกดูข้อมูลแบบปีงบประมาณ และนำเข้าระบบ </w:t>
            </w:r>
            <w:proofErr w:type="spellStart"/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Minio</w:t>
            </w:r>
            <w:proofErr w:type="spellEnd"/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Sever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ครบถ้วนแล้วเสร็จ</w:t>
            </w:r>
          </w:p>
          <w:p w14:paraId="39F9F7FF" w14:textId="77777777" w:rsidR="006120D9" w:rsidRPr="006120D9" w:rsidRDefault="006120D9" w:rsidP="006120D9">
            <w:pPr>
              <w:numPr>
                <w:ilvl w:val="0"/>
                <w:numId w:val="31"/>
              </w:numPr>
              <w:spacing w:after="0" w:line="270" w:lineRule="exact"/>
              <w:ind w:left="520" w:hanging="28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คำนวณต้นทุนหอพักนักศึกษา แบบรวมค่าเสื่อมราคา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และไม่รวมค่าเสื่อมราคา ครบถ้วนแล้วเสร็จ</w:t>
            </w:r>
          </w:p>
          <w:p w14:paraId="45ABD391" w14:textId="77777777" w:rsidR="006120D9" w:rsidRPr="006120D9" w:rsidRDefault="006120D9" w:rsidP="006120D9">
            <w:pPr>
              <w:numPr>
                <w:ilvl w:val="0"/>
                <w:numId w:val="31"/>
              </w:numPr>
              <w:spacing w:after="0" w:line="270" w:lineRule="exact"/>
              <w:ind w:left="520" w:hanging="28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คำนวณต้นทุนผลิตน้ำประปา แบบรวมค่าเสื่อมราคาและไม่รวมค่าเสื่อมราคา ครบถ้วนแล้วเสร็จ</w:t>
            </w:r>
          </w:p>
          <w:p w14:paraId="6BE04B06" w14:textId="77777777" w:rsidR="006120D9" w:rsidRPr="002F44F2" w:rsidRDefault="006120D9" w:rsidP="006120D9">
            <w:pPr>
              <w:spacing w:after="0" w:line="270" w:lineRule="exact"/>
              <w:ind w:left="21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F44F2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ทั้งนี้ 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ลำดับที่ 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- </w:t>
            </w:r>
            <w:r w:rsidRPr="002F44F2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2F44F2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ส่วนการเงินและบัญชี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F44F2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ได้ดำเนินการนำเข้าข้อมูลในระบบ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proofErr w:type="spellStart"/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Minio</w:t>
            </w:r>
            <w:proofErr w:type="spellEnd"/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Sever </w:t>
            </w:r>
            <w:r w:rsidRPr="002F44F2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ด้วยวิธี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Manual </w:t>
            </w:r>
            <w:r w:rsidRPr="002F44F2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โดยโปรแกรม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2F44F2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สำหรับการนำเสนอรายงานอยู่ในส่วนของเจ้าหน้าที่วิเคราะห์ระบบ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2F44F2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ในการจัดทำโปรแกรมเพื่อดึงข้อมูลและสร้างหน้าจอสำหรับแสดงข้อมูลให้ผู้บริหาร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F44F2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กรรมการ</w:t>
            </w:r>
            <w:r w:rsidRPr="002F44F2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F44F2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หรือเจ้าหน้าที่ผู้เกี่ยวข้องต่อไป</w:t>
            </w:r>
          </w:p>
          <w:p w14:paraId="16AB0DDB" w14:textId="77777777" w:rsidR="006120D9" w:rsidRPr="006120D9" w:rsidRDefault="006120D9" w:rsidP="006120D9">
            <w:pPr>
              <w:numPr>
                <w:ilvl w:val="0"/>
                <w:numId w:val="31"/>
              </w:numPr>
              <w:spacing w:after="0" w:line="270" w:lineRule="exact"/>
              <w:ind w:left="520" w:hanging="28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คำนวณค่าใช้จ่ายทางตรง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ค่าใช้จ่ายในการผลิตโดยตรง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และค่าใช้จ่ายทางอ้อมสำหรับคำนวณต้นทุนรายวิชา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ด้วยวิธี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proofErr w:type="spellStart"/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Manaul</w:t>
            </w:r>
            <w:proofErr w:type="spellEnd"/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แล้วเสร็จร้อยละ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20</w:t>
            </w:r>
          </w:p>
          <w:p w14:paraId="3B3F5AF5" w14:textId="77777777" w:rsidR="006120D9" w:rsidRPr="006120D9" w:rsidRDefault="006120D9" w:rsidP="006120D9">
            <w:pPr>
              <w:spacing w:after="0" w:line="270" w:lineRule="exact"/>
              <w:ind w:left="257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 3 สรุปผล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ดำเนินงานได้ 4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F06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0BC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6D5C680B" w14:textId="77777777" w:rsidR="006120D9" w:rsidRPr="006120D9" w:rsidRDefault="006120D9" w:rsidP="006120D9">
            <w:pPr>
              <w:numPr>
                <w:ilvl w:val="0"/>
                <w:numId w:val="24"/>
              </w:numPr>
              <w:spacing w:after="0" w:line="270" w:lineRule="exact"/>
              <w:ind w:left="137" w:right="-57" w:hanging="195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รวบรวมและตรวจสอบข้อมูลต้นทุนหน่วยงาน</w:t>
            </w:r>
            <w:r w:rsidRPr="006120D9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แบบรวมค่าเสื่อมราคา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และไม่รวมค่าเสื่อมราคา</w:t>
            </w:r>
          </w:p>
          <w:p w14:paraId="0D104F7B" w14:textId="77777777" w:rsidR="006120D9" w:rsidRPr="006120D9" w:rsidRDefault="006120D9" w:rsidP="006120D9">
            <w:pPr>
              <w:numPr>
                <w:ilvl w:val="0"/>
                <w:numId w:val="24"/>
              </w:numPr>
              <w:spacing w:after="0" w:line="270" w:lineRule="exact"/>
              <w:ind w:left="137" w:right="-57" w:hanging="19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นำเสนอรายงาน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ต้นทุนหน่วยงานให้หน่วยงานที่เกี่ยวข้องเพื่อรับทราบ</w:t>
            </w:r>
          </w:p>
          <w:p w14:paraId="45C5E14C" w14:textId="77777777" w:rsidR="006120D9" w:rsidRPr="006120D9" w:rsidRDefault="006120D9" w:rsidP="006120D9">
            <w:pPr>
              <w:numPr>
                <w:ilvl w:val="0"/>
                <w:numId w:val="24"/>
              </w:numPr>
              <w:spacing w:after="0" w:line="270" w:lineRule="exact"/>
              <w:ind w:left="137" w:right="-57" w:hanging="19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นำเสนอผู้บริหารมหาวิทยาลัยเพื่อ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ใช้เป็นฐานในการบริหารจัดการ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29D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315A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A82E3F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031DF2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EE1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239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813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08E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36B82CDD" w14:textId="77777777" w:rsidTr="0058527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B10EC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2" w:name="_Hlk514935862"/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7AC515BB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5/2560 วันที่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23 กันยายน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FABA1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833B4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FF000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44FBE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3ED35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00B82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AD63A71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78CCE14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AA49C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A0297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20F88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AA27A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18191F7C" w14:textId="77777777" w:rsidTr="00585277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E94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FD68ADF" w14:textId="77777777" w:rsidR="006120D9" w:rsidRPr="006120D9" w:rsidRDefault="006120D9" w:rsidP="006120D9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รายงานสถานะการเงินของมหาวิทยาลัยเทคโนโลยีสุรนารี</w:t>
            </w:r>
          </w:p>
          <w:p w14:paraId="349A3E17" w14:textId="77777777" w:rsidR="006120D9" w:rsidRPr="006120D9" w:rsidRDefault="006120D9" w:rsidP="006120D9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1C4CD139" w14:textId="77777777" w:rsidR="006120D9" w:rsidRPr="006120D9" w:rsidRDefault="006120D9" w:rsidP="006120D9">
            <w:pPr>
              <w:spacing w:after="0" w:line="270" w:lineRule="exact"/>
              <w:ind w:right="-22"/>
              <w:jc w:val="thaiDistribute"/>
              <w:rPr>
                <w:rFonts w:ascii="TH SarabunPSK" w:hAnsi="TH SarabunPSK" w:cs="TH SarabunPSK"/>
                <w:kern w:val="0"/>
                <w:sz w:val="26"/>
                <w:szCs w:val="26"/>
                <w:lang w:eastAsia="zh-CN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มหาวิทยาลัยควรจัดทำแผนระยะยาว ทั้งแผนการลงทุนและแผนการคืนเงินของหน่วยวิสาหกิจทุกแห่</w:t>
            </w:r>
            <w:r w:rsidRPr="006120D9">
              <w:rPr>
                <w:rFonts w:ascii="TH SarabunPSK" w:hAnsi="TH SarabunPSK" w:cs="TH SarabunPSK" w:hint="cs"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ง</w:t>
            </w:r>
          </w:p>
          <w:p w14:paraId="4A033B84" w14:textId="77777777" w:rsidR="006120D9" w:rsidRPr="006120D9" w:rsidRDefault="006120D9" w:rsidP="006120D9">
            <w:pPr>
              <w:spacing w:after="0" w:line="270" w:lineRule="exact"/>
              <w:ind w:left="249" w:hanging="249"/>
              <w:jc w:val="thaiDistribute"/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:lang w:eastAsia="zh-CN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มติที่ประชุม</w:t>
            </w:r>
          </w:p>
          <w:p w14:paraId="790F1F8D" w14:textId="77777777" w:rsidR="006120D9" w:rsidRPr="006120D9" w:rsidRDefault="006120D9" w:rsidP="006120D9">
            <w:pPr>
              <w:numPr>
                <w:ilvl w:val="0"/>
                <w:numId w:val="29"/>
              </w:numPr>
              <w:spacing w:after="0" w:line="270" w:lineRule="exact"/>
              <w:ind w:left="259" w:hanging="259"/>
              <w:jc w:val="thaiDistribute"/>
              <w:rPr>
                <w:rFonts w:ascii="TH SarabunPSK" w:hAnsi="TH SarabunPSK" w:cs="TH SarabunPSK"/>
                <w:kern w:val="0"/>
                <w:sz w:val="26"/>
                <w:szCs w:val="26"/>
                <w:lang w:eastAsia="zh-CN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รับทราบรายงานสถานะการเงินของมหาวิทยาลัยเทคโนโลยีสุรนารีตามที่เสนอ</w:t>
            </w:r>
          </w:p>
          <w:p w14:paraId="543A53F1" w14:textId="77777777" w:rsidR="006120D9" w:rsidRPr="006120D9" w:rsidRDefault="006120D9" w:rsidP="006120D9">
            <w:pPr>
              <w:numPr>
                <w:ilvl w:val="0"/>
                <w:numId w:val="29"/>
              </w:numPr>
              <w:spacing w:after="0" w:line="270" w:lineRule="exact"/>
              <w:ind w:left="259" w:hanging="25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ให้มหาวิทยาลัยรับข้อสังเกต/ข้อเสนอแนะเพื่อ</w:t>
            </w:r>
            <w:r w:rsidRPr="006120D9">
              <w:rPr>
                <w:rFonts w:ascii="TH SarabunPSK" w:hAnsi="TH SarabunPSK" w:cs="TH SarabunPSK" w:hint="cs"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พิจารณา</w:t>
            </w:r>
            <w:r w:rsidRPr="006120D9">
              <w:rPr>
                <w:rFonts w:ascii="TH SarabunPSK" w:hAnsi="TH SarabunPSK" w:cs="TH SarabunPSK"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ดำเนินการต่อไป</w:t>
            </w:r>
          </w:p>
          <w:p w14:paraId="5CB317CB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DA4BF61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หมาย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เหตุ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6120D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2562 ได้ 4 คะแนน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704" w14:textId="77777777" w:rsidR="006120D9" w:rsidRPr="006120D9" w:rsidRDefault="006120D9" w:rsidP="009F7C8A">
            <w:pPr>
              <w:pStyle w:val="ListParagraph"/>
              <w:numPr>
                <w:ilvl w:val="0"/>
                <w:numId w:val="42"/>
              </w:numPr>
              <w:spacing w:line="270" w:lineRule="exact"/>
              <w:ind w:left="288" w:hanging="27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มหาวิทยาลัยโดยรองอธิการบดีฝ่ายการเงินและบริหารทั่วไปได้มอบหัวหน้าส่วนการเงินและบัญชี ติดตามการจัดทำแผนธุรกิจ/แผนบริการของหน่วยวิสาหกิจ ดังนี้</w:t>
            </w:r>
          </w:p>
          <w:p w14:paraId="2F9B61B6" w14:textId="77777777" w:rsidR="006120D9" w:rsidRPr="006120D9" w:rsidRDefault="006120D9" w:rsidP="006120D9">
            <w:pPr>
              <w:numPr>
                <w:ilvl w:val="3"/>
                <w:numId w:val="16"/>
              </w:numPr>
              <w:spacing w:after="0" w:line="270" w:lineRule="exact"/>
              <w:ind w:left="7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ฟาร์มมหาวิทยาลัย มีการดำเนินการตามแผนธุรกิจ พ.ศ.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</w:p>
          <w:p w14:paraId="770051DD" w14:textId="77777777" w:rsidR="006120D9" w:rsidRPr="006120D9" w:rsidRDefault="006120D9" w:rsidP="006120D9">
            <w:pPr>
              <w:numPr>
                <w:ilvl w:val="3"/>
                <w:numId w:val="16"/>
              </w:numPr>
              <w:spacing w:after="0" w:line="270" w:lineRule="exact"/>
              <w:ind w:left="7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สุรสัมมนาคาร ได้มีการจัดทำ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Business Model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พร้อมนำเสนอคณะกรรมการการเงินและทรัพย์สินในการประชุมครั้งที่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เมื่อวันศุกร์ที่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19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พ.ศ.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ซึ่งได้ให้สุรสัมมนาคารจัดทำ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Business Model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ให้ชัดเจนขึ้นและนำเสนอคณะกรรมการเงินและทรัพย์สินเพื่อพิจารณาเป็นวาระสืบเนื่องต่อไป</w:t>
            </w:r>
          </w:p>
          <w:p w14:paraId="625187D0" w14:textId="77777777" w:rsidR="006120D9" w:rsidRPr="006120D9" w:rsidRDefault="006120D9" w:rsidP="006120D9">
            <w:pPr>
              <w:numPr>
                <w:ilvl w:val="3"/>
                <w:numId w:val="16"/>
              </w:numPr>
              <w:spacing w:after="0" w:line="270" w:lineRule="exact"/>
              <w:ind w:left="7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ทคโนธานี ได้มีดำเนินการวิพากษ์แผนธุรกิจ/แผนบริการปีงบประมาณ พ.ศ.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–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2568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เรียบร้อยแล้ว โดยอยู่ระหว่างดำเนินการทบทวนแผนธุรกิจฯ ตามวิพากษ์เพื่อเสนอรองอธิการบดีฝ่ายยุทธศาสตร์ แผน และงบประมาณ และ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รองอธิการบดีฝ่ายทรัพย์สินและวิสาหกิจต่อไป</w:t>
            </w:r>
          </w:p>
          <w:p w14:paraId="6CD43291" w14:textId="77777777" w:rsidR="006120D9" w:rsidRPr="006120D9" w:rsidRDefault="006120D9" w:rsidP="006120D9">
            <w:pPr>
              <w:numPr>
                <w:ilvl w:val="3"/>
                <w:numId w:val="16"/>
              </w:numPr>
              <w:spacing w:after="0" w:line="270" w:lineRule="exact"/>
              <w:ind w:left="7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โรงพยาบาลมหาวิทยาลัยเทคโนโลยีสุรนารี อยู่ระหว่างดำเนินการโดยได้มีการสรุปข้อมูลภายในเมื่อวันที่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24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มิถุนายน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ซึ่งจักได้มีการเสนอสรุปแผนในวันที่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8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กรกฎาคม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</w:p>
          <w:p w14:paraId="23A4D61F" w14:textId="77777777" w:rsidR="006120D9" w:rsidRPr="006120D9" w:rsidRDefault="006120D9" w:rsidP="006120D9">
            <w:pPr>
              <w:spacing w:after="0" w:line="270" w:lineRule="exact"/>
              <w:ind w:left="257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ดำเนินงานได้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70B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(รองอธิการบดีฝ่ายการเงินและบริหารทั่วไป </w:t>
            </w:r>
          </w:p>
          <w:p w14:paraId="5BFBA1D0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5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97D4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237C961B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4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(30 กันยายน 2563)</w:t>
            </w:r>
          </w:p>
          <w:p w14:paraId="7D974779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2F9DD99B" w14:textId="77777777" w:rsidR="006120D9" w:rsidRPr="006120D9" w:rsidRDefault="006120D9" w:rsidP="006120D9">
            <w:pPr>
              <w:numPr>
                <w:ilvl w:val="0"/>
                <w:numId w:val="25"/>
              </w:numPr>
              <w:spacing w:after="0" w:line="270" w:lineRule="exact"/>
              <w:ind w:left="137" w:right="-57" w:hanging="195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ออกหนังสือติดตามและแจ้งหนี้ให้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  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หน่วยวิสาหกิจทราบ </w:t>
            </w:r>
            <w:r w:rsidRPr="006120D9">
              <w:rPr>
                <w:rFonts w:ascii="TH SarabunPSK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เพื่อดำเนินการชำระหนี้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ให้เป็นไปตามที่กำหนดไว้กับมหาวิทยาลัย</w:t>
            </w:r>
          </w:p>
          <w:p w14:paraId="55B1D178" w14:textId="77777777" w:rsidR="006120D9" w:rsidRPr="006120D9" w:rsidRDefault="006120D9" w:rsidP="006120D9">
            <w:pPr>
              <w:numPr>
                <w:ilvl w:val="0"/>
                <w:numId w:val="25"/>
              </w:numPr>
              <w:spacing w:after="0" w:line="270" w:lineRule="exact"/>
              <w:ind w:left="137" w:right="-57" w:hanging="195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จัดทำบันทึกเพื่อเร่งรัดให้ชำระหนี้ตามกรอบระยะเวลาที่กำหนด</w:t>
            </w:r>
          </w:p>
          <w:p w14:paraId="21BDD158" w14:textId="77777777" w:rsidR="006120D9" w:rsidRPr="006120D9" w:rsidRDefault="006120D9" w:rsidP="006120D9">
            <w:pPr>
              <w:numPr>
                <w:ilvl w:val="0"/>
                <w:numId w:val="25"/>
              </w:numPr>
              <w:spacing w:after="0" w:line="270" w:lineRule="exact"/>
              <w:ind w:left="137" w:right="-57" w:hanging="195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เสนอรายงานผู้บริหารให้พิจารณาหากไม่เป็นตามกรอบระยะเวลา และแผนบริการที่เสนอไว้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444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7944" w14:textId="77777777" w:rsidR="006120D9" w:rsidRPr="006120D9" w:rsidRDefault="006120D9" w:rsidP="006120D9">
            <w:pPr>
              <w:spacing w:after="0" w:line="270" w:lineRule="exact"/>
              <w:ind w:lef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98181E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E21EC0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7C27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3D2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D36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600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85277" w:rsidRPr="006120D9" w14:paraId="57736B5A" w14:textId="77777777" w:rsidTr="00585277"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CCA80" w14:textId="77777777" w:rsidR="00585277" w:rsidRPr="006120D9" w:rsidRDefault="00585277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573CC" w14:textId="77777777" w:rsidR="00585277" w:rsidRDefault="00585277" w:rsidP="006120D9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2467808" w14:textId="77777777" w:rsidR="00585277" w:rsidRDefault="00585277" w:rsidP="006120D9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72CA68C" w14:textId="77777777" w:rsidR="00585277" w:rsidRDefault="00585277" w:rsidP="006120D9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EB15AE8" w14:textId="1E9076DC" w:rsidR="00585277" w:rsidRPr="006120D9" w:rsidRDefault="00585277" w:rsidP="006120D9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937EC" w14:textId="77777777" w:rsidR="00585277" w:rsidRPr="006120D9" w:rsidRDefault="00585277" w:rsidP="00585277">
            <w:pPr>
              <w:pStyle w:val="ListParagraph"/>
              <w:spacing w:line="270" w:lineRule="exact"/>
              <w:ind w:left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310B5" w14:textId="77777777" w:rsidR="00585277" w:rsidRPr="006120D9" w:rsidRDefault="00585277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4BD88" w14:textId="77777777" w:rsidR="00585277" w:rsidRPr="006120D9" w:rsidRDefault="00585277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7D2B6" w14:textId="77777777" w:rsidR="00585277" w:rsidRPr="006120D9" w:rsidRDefault="00585277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B74D2" w14:textId="77777777" w:rsidR="00585277" w:rsidRPr="006120D9" w:rsidRDefault="00585277" w:rsidP="006120D9">
            <w:pPr>
              <w:spacing w:after="0" w:line="27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D7AEC" w14:textId="77777777" w:rsidR="00585277" w:rsidRPr="006120D9" w:rsidRDefault="00585277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19962" w14:textId="77777777" w:rsidR="00585277" w:rsidRPr="006120D9" w:rsidRDefault="00585277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622C9" w14:textId="77777777" w:rsidR="00585277" w:rsidRPr="006120D9" w:rsidRDefault="00585277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15F38" w14:textId="77777777" w:rsidR="00585277" w:rsidRPr="006120D9" w:rsidRDefault="00585277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EDE42" w14:textId="77777777" w:rsidR="00585277" w:rsidRPr="006120D9" w:rsidRDefault="00585277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14791" w14:textId="77777777" w:rsidR="00585277" w:rsidRPr="006120D9" w:rsidRDefault="00585277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2"/>
      <w:tr w:rsidR="006120D9" w:rsidRPr="006120D9" w14:paraId="02D4EE24" w14:textId="77777777" w:rsidTr="0058527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17CB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14:paraId="0656CBE6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/2562 วันที่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พฤศจิกายน 2562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AD8E17D" w14:textId="77777777" w:rsidR="006120D9" w:rsidRPr="006120D9" w:rsidRDefault="006120D9" w:rsidP="006120D9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D4F5551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890D9E" w14:textId="77777777" w:rsidR="006120D9" w:rsidRPr="006120D9" w:rsidRDefault="006120D9" w:rsidP="006120D9">
            <w:pPr>
              <w:shd w:val="clear" w:color="auto" w:fill="FFFFFF"/>
              <w:spacing w:after="0" w:line="27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FDC56B8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2F78F0A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E371CF8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35F219F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9AE32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CA169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0C8A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2EA56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6ECDF773" w14:textId="77777777" w:rsidTr="0058527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08929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E5AB893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รายงานการติดตาม ตรวจสอบ และประเมินผลงานมหาวิทยาลัยเทคโนโลยีสุรนารี ประจำปีงบประมาณ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2562 (1 ตุลาคม พ.ศ. 2561-30 กันยายน พ.ศ. 2562)</w:t>
            </w:r>
          </w:p>
          <w:p w14:paraId="19679F3E" w14:textId="77777777" w:rsidR="006120D9" w:rsidRPr="006120D9" w:rsidRDefault="006120D9" w:rsidP="006120D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3754DE12" w14:textId="77777777" w:rsidR="006120D9" w:rsidRPr="00585277" w:rsidRDefault="006120D9" w:rsidP="009F7C8A">
            <w:pPr>
              <w:pStyle w:val="ListParagraph"/>
              <w:numPr>
                <w:ilvl w:val="0"/>
                <w:numId w:val="43"/>
              </w:numPr>
              <w:spacing w:line="270" w:lineRule="exact"/>
              <w:ind w:left="302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8527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มหาวิทยาลัยได้มีการดำเนินการดังนี้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DD83C7E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959373" w14:textId="77777777" w:rsidR="006120D9" w:rsidRPr="006120D9" w:rsidRDefault="006120D9" w:rsidP="006120D9">
            <w:pPr>
              <w:shd w:val="clear" w:color="auto" w:fill="FFFFFF"/>
              <w:spacing w:after="0" w:line="27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468F46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1F34ADF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D8C09B4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05D1D2D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51892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C6EFB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A7A22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C5A39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4F2D96B5" w14:textId="77777777" w:rsidTr="0058527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AE033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697F43F" w14:textId="77777777" w:rsidR="006120D9" w:rsidRPr="006120D9" w:rsidRDefault="006120D9" w:rsidP="006120D9">
            <w:pPr>
              <w:numPr>
                <w:ilvl w:val="0"/>
                <w:numId w:val="19"/>
              </w:numPr>
              <w:spacing w:after="0" w:line="27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ในการประเมินผลงานของมหาวิทยาลัยในปีงบประมาณถัดไป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มหาวิทยาลัยอาจพิจารณาศึกษาเพิ่มเติมในประเด็นดังนี้</w:t>
            </w:r>
          </w:p>
        </w:tc>
        <w:tc>
          <w:tcPr>
            <w:tcW w:w="4139" w:type="dxa"/>
            <w:vMerge w:val="restart"/>
            <w:tcBorders>
              <w:top w:val="nil"/>
            </w:tcBorders>
            <w:shd w:val="clear" w:color="auto" w:fill="auto"/>
          </w:tcPr>
          <w:p w14:paraId="4E81E822" w14:textId="77777777" w:rsidR="006120D9" w:rsidRPr="006120D9" w:rsidRDefault="006120D9" w:rsidP="006120D9">
            <w:pPr>
              <w:numPr>
                <w:ilvl w:val="0"/>
                <w:numId w:val="32"/>
              </w:numPr>
              <w:spacing w:after="0" w:line="270" w:lineRule="exact"/>
              <w:ind w:left="604" w:hanging="3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ฝ่ายการเงินและบริหารทั่วไป โดยหัวหน้าส่วนการเงินและบัญชี ได้ทำบันทึกที่ อว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7402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)/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1392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ลงวันที่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18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 ขอพิจารณาทบทวนอัตราผลตอบแทนต่อสินทรัพย์ (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ROA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พร้อมทั้งรองอธิการบดีฝ่ายการเงินและบริหารทั่วไป ได้นำเสนอต่อที่ประชุมผู้บริหารเพื่อพิจารณาโปรแกรมการติดตาม ประจำปีงบประมาณ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พ.ศ.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ซึ่งสำนักงานสภามหาวิทยาลัยจักได้นำเสนอคณะกรรมการติดตาม ตรวจสอบ และประเมิน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ผลงานต่อไป</w:t>
            </w:r>
          </w:p>
          <w:p w14:paraId="68B3329F" w14:textId="77777777" w:rsidR="006120D9" w:rsidRPr="006120D9" w:rsidRDefault="006120D9" w:rsidP="006120D9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vMerge w:val="restart"/>
            <w:tcBorders>
              <w:top w:val="nil"/>
            </w:tcBorders>
          </w:tcPr>
          <w:p w14:paraId="3DA9E889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(รองอธิการบดีฝ่ายการเงินและบริหารทั่วไป</w:t>
            </w:r>
          </w:p>
          <w:p w14:paraId="3A4AA364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โดยหัวหน้าส่วนการเงินและบัญชี)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5C6B0214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103B8F70" w14:textId="77777777" w:rsidR="006120D9" w:rsidRPr="006120D9" w:rsidRDefault="006120D9" w:rsidP="006120D9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7FA6AD1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3CE0B76E" w14:textId="77777777" w:rsidR="006120D9" w:rsidRPr="006120D9" w:rsidRDefault="006120D9" w:rsidP="006120D9">
            <w:pPr>
              <w:shd w:val="clear" w:color="auto" w:fill="FFFFFF"/>
              <w:spacing w:after="0" w:line="270" w:lineRule="exact"/>
              <w:ind w:right="-59"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3E9D932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D3E0BAA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20522A96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B388E51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87A64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C1450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40D90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389C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5E253980" w14:textId="77777777" w:rsidTr="0058527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7606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3EB769C" w14:textId="77777777" w:rsidR="006120D9" w:rsidRPr="006120D9" w:rsidRDefault="006120D9" w:rsidP="006120D9">
            <w:pPr>
              <w:numPr>
                <w:ilvl w:val="1"/>
                <w:numId w:val="20"/>
              </w:numPr>
              <w:spacing w:after="0" w:line="270" w:lineRule="exact"/>
              <w:ind w:left="859" w:right="40" w:hanging="56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การกำหนดเป้าหมายของอธิการบดีด้านการสร้างความมั่นคงทางการเงิน อาจพิจารณาคำนวณจากสินทรัพย์ช่วงเวลาใดเวลาหนึ่ง หรือ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พิจารณาจากสัดส่วนรายได้ของงบประมาณที่ได้รับ หรือสัดส่วนรายได้นอกงบประมาณที่ได้รับ </w:t>
            </w:r>
          </w:p>
        </w:tc>
        <w:tc>
          <w:tcPr>
            <w:tcW w:w="4139" w:type="dxa"/>
            <w:vMerge/>
            <w:tcBorders>
              <w:bottom w:val="nil"/>
            </w:tcBorders>
            <w:shd w:val="clear" w:color="auto" w:fill="auto"/>
          </w:tcPr>
          <w:p w14:paraId="1B31FB84" w14:textId="77777777" w:rsidR="006120D9" w:rsidRPr="006120D9" w:rsidRDefault="006120D9" w:rsidP="006120D9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nil"/>
            </w:tcBorders>
          </w:tcPr>
          <w:p w14:paraId="678ABD4F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08D6F0B" w14:textId="77777777" w:rsidR="006120D9" w:rsidRPr="006120D9" w:rsidRDefault="006120D9" w:rsidP="006120D9">
            <w:pPr>
              <w:shd w:val="clear" w:color="auto" w:fill="FFFFFF"/>
              <w:spacing w:after="0" w:line="270" w:lineRule="exact"/>
              <w:ind w:right="-59"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E9CFB0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0D172D9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4E2FB57D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7526144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A33E9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30D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CF8A9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C2432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01B6BA23" w14:textId="77777777" w:rsidTr="0058527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C1433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7CFF59F" w14:textId="77777777" w:rsidR="006120D9" w:rsidRPr="006120D9" w:rsidRDefault="006120D9" w:rsidP="006120D9">
            <w:pPr>
              <w:numPr>
                <w:ilvl w:val="0"/>
                <w:numId w:val="19"/>
              </w:numPr>
              <w:spacing w:after="0" w:line="27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ประเด็นที่มหาวิทยาลัยควรพิจารณาดำเนินการมีดังนี้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500E8970" w14:textId="77777777" w:rsidR="006120D9" w:rsidRPr="006120D9" w:rsidRDefault="006120D9" w:rsidP="006120D9">
            <w:pPr>
              <w:spacing w:after="0" w:line="270" w:lineRule="exact"/>
              <w:ind w:left="604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8BB5BC3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BC2C05" w14:textId="77777777" w:rsidR="006120D9" w:rsidRPr="006120D9" w:rsidRDefault="006120D9" w:rsidP="006120D9">
            <w:pPr>
              <w:shd w:val="clear" w:color="auto" w:fill="FFFFFF"/>
              <w:spacing w:after="0" w:line="27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BF1900A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D2F8968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43B70FFB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0ECE8AC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6FC2D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5478D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6DA25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82D3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46C22801" w14:textId="77777777" w:rsidTr="00D7506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9054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C887" w14:textId="77777777" w:rsidR="006120D9" w:rsidRPr="006120D9" w:rsidRDefault="006120D9" w:rsidP="006120D9">
            <w:pPr>
              <w:numPr>
                <w:ilvl w:val="1"/>
                <w:numId w:val="21"/>
              </w:numPr>
              <w:spacing w:after="0" w:line="270" w:lineRule="exact"/>
              <w:ind w:left="859" w:right="43" w:hanging="56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ทบทวนภาระงานของคณาจารย์และนักวิจัยให้สอดคล้องกับยุทธศาสตร์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การเป็นมหาวิทยาลัยแห่งการวิจัย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EB99DA3" w14:textId="77777777" w:rsidR="006120D9" w:rsidRPr="006120D9" w:rsidRDefault="006120D9" w:rsidP="006120D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1E151B5" w14:textId="77777777" w:rsidR="006120D9" w:rsidRPr="006120D9" w:rsidRDefault="006120D9" w:rsidP="006120D9">
            <w:pPr>
              <w:numPr>
                <w:ilvl w:val="0"/>
                <w:numId w:val="22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 ตรวจสอบ และประเมินผลงาน</w:t>
            </w:r>
            <w:r w:rsidRPr="006120D9">
              <w:rPr>
                <w:rFonts w:ascii="TH SarabunPSK" w:hAnsi="TH SarabunPSK" w:cs="TH SarabunPSK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 ประจำปีงบประมาณ พ.ศ. 2562</w:t>
            </w:r>
            <w:r w:rsidRPr="006120D9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(1 ตุลาคม พ.ศ. 2561-30 กันยายน พ.ศ. 2562) </w:t>
            </w:r>
            <w:r w:rsidRPr="006120D9">
              <w:rPr>
                <w:rFonts w:ascii="TH SarabunPSK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 (ร่าง) รายงานฯ ที่เสนอ</w:t>
            </w:r>
          </w:p>
          <w:p w14:paraId="0C0837EB" w14:textId="77777777" w:rsidR="006120D9" w:rsidRPr="006120D9" w:rsidRDefault="006120D9" w:rsidP="006120D9">
            <w:pPr>
              <w:numPr>
                <w:ilvl w:val="0"/>
                <w:numId w:val="22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</w:t>
            </w:r>
            <w:r w:rsidRPr="006120D9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6120D9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D776" w14:textId="77777777" w:rsidR="006120D9" w:rsidRPr="006120D9" w:rsidRDefault="006120D9" w:rsidP="006120D9">
            <w:pPr>
              <w:numPr>
                <w:ilvl w:val="0"/>
                <w:numId w:val="32"/>
              </w:numPr>
              <w:spacing w:after="0" w:line="270" w:lineRule="exact"/>
              <w:ind w:left="604" w:hanging="3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ฝ่ายทรัพยากรบุคคล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โดยส่วนทรัพยากรบุคคลได้ดำเนินการดังต่อไปนี้ ได้แต่งตั้งคณะกรรมการ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พิจารณาปรับปรุงภาระงานคณาจารย์และแนวทางการคำนวณภาระงานคณาจารย์ประจำ มหาวิทยาลัยเทคโนโลยีสุรนารี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และได้ดำเนินการเพื่อเตรียมความพร้อมในการ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ปรับปรุงภาระงานคณาจารย์และแนวทางการคำนวณภาระงานคณาจารย์ประจำ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อย่างต่อเนื่องไปแล้วหลายประการ อาทิ มอบหมายให้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ทุกสำนักวิชาให้ข้อมูล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เพื่อนำไปใช้ประกอบการทบทวนภาระงานขั้นต่ำของคณาจารย์ประจำ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เพื่อให้คณะกรรมการนำมา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กำหนดกรอบแนวคิดในการปรับปรุงภาระงาน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จากนั้น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ออกแบบองค์ประกอบและกำหนดอัตราส่วนเกณฑ์ขั้นต่ำ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แบ่งเป็น 2 กลุ่ม คือ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วิทยาศาสตร์กายภาพ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กลุ่มวิทยาศาสตร์สุขภาพ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เพื่อให้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ประธานกลุ่มวิทยาศาสตร์กายภาพและกลุ่มวิทยาศาสตร์สุขภาพ นำเสนอข้อมูลต่อคณะ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กรรมการ อนึ่ง เนื่องจากการปรับปรุงภาระงานคณาจารย์ถือเป็นเรื่องสำคัญ ปัจจุบันมีปัจจัยภายนอกเข้ามากระทบกระบวนการจัดการเรียนการสอนและวิจัยค่อนข้างมากซึ่งจะส่งผลไปยังการขอตำแหน่งทางวิชาการด้วย อาทิ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งานวิจัย งานบริการวิชาการ งานผู้สอนที่ได้รับการรับรองวิทยฐานะตามกรอบ (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UKPFS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ตลอดจนการจัดการเรียนการสอน/วิจัย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บริการวิชาการ ในรูปแบบ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New Normal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กอบกับมหาวิทยาลัยอยู่ระหว่างการปรับปรุงข้อบังคับว่าด้วยการขอกำหนดตำแหน่งทางวิชาการซึ่งมีความเกี่ยวข้องกัน คณะกรรมการจึงเห็นควรให้มีการปรับปรุงแบบ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Minor Revision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ในเรื่องที่เป็น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Pain Point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ก่อน โดยมีผลการปรับปรุงหลายในเรื่อง อาทิ มติสภาวิชาการ ครั้งที่ 3/2562 เมื่อวันที่ 7 มีนาคม พ.ศ. 2562 เห็นชอบการปรับค่าภาระงานรายวิชาชนบทศึกษาทางการแพทย์ 1-4 ในเรื่อง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หน้าที่อาจารย์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และหน่วยกิตภาระงาน คณะกรรมการโรงพยาบาล มทส.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ครั้งที่ 1/2563 เมื่อวันที่ 11 กุมภาพันธ์ พ.ศ.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2563 เห็นชอบในหลักการกำหนดภาระงานและค่าตอบแทน เรื่อง การกำหนดให้นับภาระงานการให้บริการวิชาการในโรงพยาบาลโดยกำหนดให้การบริการวิชาการในโรงพยาบาลขั้นต่ำจำนวน 8 คาบต่อเดือน นับเป็นหน่วยภาระงานการให้บริการวิชาการตามภาระงานบริการวิชาการของมหาวิทยาลัยและกำหนดให้การบริการวิชาการในโรงพยาบาล ตั้งแต่คาบที่ 9 ของเดือนเป็นต้นไปให้นับเป็นค่าตอบแทนพิเศษด้านการบริการวิชาการได้ ทั้งนี้ ต้องไม่เกิน 18 คาบต่อเดือนโดยนับรวมคาบตามเงื่อนไขแรก ซึ่งสอดคล้องกับกรอบแนวคิดที่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คณะกรรมการกำหนด ทั้งนี้ คณะกรรมการได้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13"/>
                <w:kern w:val="0"/>
                <w:sz w:val="26"/>
                <w:szCs w:val="26"/>
                <w:cs/>
                <w14:ligatures w14:val="none"/>
                <w14:cntxtAlts w14:val="0"/>
              </w:rPr>
              <w:t>วาง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3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แผนการดำเนินการการพิจารณาปรับปรุงภาระงาน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คณาจารย์และแนวทางการคำนวณภาระงาน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คณาจารย์ประจำ มหาวิทยาลัยเทคโนโลยีสุรนารี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ให้แล้วเสร็จภายในไตรมาสที่ 2 ของปีงบประมาณ พ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ศ. 2564</w:t>
            </w:r>
          </w:p>
          <w:p w14:paraId="2237A056" w14:textId="77777777" w:rsidR="006120D9" w:rsidRPr="006120D9" w:rsidRDefault="006120D9" w:rsidP="006120D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E3F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(รองอธิการบดีฝ่ายทรัพยากรบุคคล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9E9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4EEDBD03" w14:textId="77777777" w:rsidR="006120D9" w:rsidRPr="006120D9" w:rsidRDefault="006120D9" w:rsidP="006120D9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20D9">
              <w:rPr>
                <w:rFonts w:ascii="TH SarabunPSK" w:hAnsi="TH SarabunPSK" w:cs="TH SarabunPSK"/>
                <w:sz w:val="26"/>
                <w:szCs w:val="26"/>
              </w:rPr>
              <w:t xml:space="preserve">31 </w:t>
            </w:r>
            <w:r w:rsidRPr="006120D9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มีนาคม 2564</w:t>
            </w:r>
          </w:p>
          <w:p w14:paraId="1178ECDE" w14:textId="77777777" w:rsidR="006120D9" w:rsidRPr="006120D9" w:rsidRDefault="006120D9" w:rsidP="006120D9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723ACC7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5EA84DF8" w14:textId="77777777" w:rsidR="006120D9" w:rsidRPr="006120D9" w:rsidRDefault="006120D9" w:rsidP="006120D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ไตรมาสที่ </w:t>
            </w:r>
            <w:r w:rsidRPr="006120D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6120D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: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ยกร่างภาระงานและประชาพิจารณ์</w:t>
            </w:r>
          </w:p>
          <w:p w14:paraId="79C410B6" w14:textId="77777777" w:rsidR="006120D9" w:rsidRPr="006120D9" w:rsidRDefault="006120D9" w:rsidP="006120D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lastRenderedPageBreak/>
              <w:t xml:space="preserve">ไตรมาสที่ 2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cs/>
              </w:rPr>
              <w:t xml:space="preserve">: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>เสนอสภาวิชาการ/สภามหาวิทยาลัยเพื่อประกาศใช้</w:t>
            </w:r>
          </w:p>
          <w:p w14:paraId="71C20C5A" w14:textId="77777777" w:rsidR="006120D9" w:rsidRPr="006120D9" w:rsidRDefault="006120D9" w:rsidP="006120D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>ไตรมาสที่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</w:rPr>
              <w:t xml:space="preserve"> 4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cs/>
              </w:rPr>
              <w:t xml:space="preserve"> :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 xml:space="preserve"> ประชุม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cs/>
              </w:rPr>
              <w:t>คณะกรรมการพิจารณาปรับปรุงภาระงาน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AD0" w14:textId="77777777" w:rsidR="006120D9" w:rsidRPr="006120D9" w:rsidRDefault="006120D9" w:rsidP="006120D9">
            <w:pPr>
              <w:spacing w:after="0" w:line="270" w:lineRule="exact"/>
              <w:ind w:lef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599D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E7C3E4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52ABDD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34E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EE5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C94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4E2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16E8D732" w14:textId="77777777" w:rsidTr="0058527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58967" w14:textId="77777777" w:rsidR="006120D9" w:rsidRPr="006120D9" w:rsidRDefault="006120D9" w:rsidP="005852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1AF5027F" w14:textId="77777777" w:rsidR="006120D9" w:rsidRPr="006120D9" w:rsidRDefault="006120D9" w:rsidP="0058527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10/2562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21 ธันวาคม 2562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6D7FF4" w14:textId="77777777" w:rsidR="006120D9" w:rsidRPr="006120D9" w:rsidRDefault="006120D9" w:rsidP="00585277">
            <w:pPr>
              <w:spacing w:after="0" w:line="26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37D287DC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2B2E30F" w14:textId="77777777" w:rsidR="006120D9" w:rsidRPr="006120D9" w:rsidRDefault="006120D9" w:rsidP="00585277">
            <w:pPr>
              <w:shd w:val="clear" w:color="auto" w:fill="FFFFFF"/>
              <w:spacing w:after="0" w:line="26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3BD6BA6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4D797CB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6DE73470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9D3A9E4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97DC0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9F422" w14:textId="77777777" w:rsidR="006120D9" w:rsidRPr="006120D9" w:rsidRDefault="006120D9" w:rsidP="00585277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79DD6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DA49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28F61FC0" w14:textId="77777777" w:rsidTr="0058527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73C" w14:textId="77777777" w:rsidR="006120D9" w:rsidRPr="006120D9" w:rsidRDefault="006120D9" w:rsidP="005852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13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1497357" w14:textId="77777777" w:rsidR="006120D9" w:rsidRPr="006120D9" w:rsidRDefault="006120D9" w:rsidP="0058527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ขออนุมัติรายงานการเงินของมหาวิทยาลัยเทคโนโลยีสุรนารี ประจำปีงบประมาณ พ.ศ. 25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62</w:t>
            </w:r>
          </w:p>
          <w:p w14:paraId="39DAA4E7" w14:textId="77777777" w:rsidR="006120D9" w:rsidRPr="006120D9" w:rsidRDefault="006120D9" w:rsidP="0058527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13F4F2A9" w14:textId="77777777" w:rsidR="006120D9" w:rsidRPr="006120D9" w:rsidRDefault="006120D9" w:rsidP="00585277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6120D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จากข้อมูลรายงานการเงินประจำปีงบประมาณ พ.ศ. 2562 พบว่ามหาวิทยาลัยมีรายรับและรายจ่ายจริงแตกต่างกับงบประมาณรายรับและรายจ่ายที่ประมาณการไว้ ดังนั้นมหาวิทยาลัยควรวิเคราะห์หาสาเหตุที่มีความแตกต่างดังกล่าว และกำหนดแนวทางการวางแผนให้สอดคล้องกัน</w:t>
            </w:r>
          </w:p>
          <w:p w14:paraId="370DEE79" w14:textId="77777777" w:rsidR="006120D9" w:rsidRPr="006120D9" w:rsidRDefault="006120D9" w:rsidP="0058527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มติที่ประชุม</w:t>
            </w:r>
          </w:p>
          <w:p w14:paraId="2C8270D3" w14:textId="77777777" w:rsidR="006120D9" w:rsidRPr="006120D9" w:rsidRDefault="006120D9" w:rsidP="00585277">
            <w:pPr>
              <w:numPr>
                <w:ilvl w:val="0"/>
                <w:numId w:val="23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อนุมัติรายงานการเงินของมหาวิทยาลัยเทคโนโลยีสุรนารี ประจำปีงบประมาณ พ.ศ. 256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ตามที่เสนอ</w:t>
            </w:r>
          </w:p>
          <w:p w14:paraId="232F1277" w14:textId="77777777" w:rsidR="006120D9" w:rsidRPr="006120D9" w:rsidRDefault="006120D9" w:rsidP="00585277">
            <w:pPr>
              <w:numPr>
                <w:ilvl w:val="0"/>
                <w:numId w:val="23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E42177" w14:textId="77777777" w:rsidR="006120D9" w:rsidRPr="006120D9" w:rsidRDefault="006120D9" w:rsidP="009F7C8A">
            <w:pPr>
              <w:pStyle w:val="ListParagraph"/>
              <w:numPr>
                <w:ilvl w:val="0"/>
                <w:numId w:val="43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>มหาวิทยาลัยโดยฝ่ายการเงินและบริหารทั่วไป มอบ</w:t>
            </w:r>
            <w:r w:rsidRPr="006120D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หมายหัวหน้าส่วนการเงินและบัญชี ในการวิเคราะห์ข้อมูลเบื้องต้นร่วมกับผู้เกี่ยวข้อง เพื่อนำเสนอต่อผู้บริหารและคณะกรรมการการเงินและทรัพย์สิน ในการนำเสนองบการเงินประจำปีงบประมาณ พ.ศ. 2563 ต่อไป ทั้งนี้ มหาวิทยาลัยได้มีคณะกรรมการติดตามการใช้จ่ายงบประมาณและ</w:t>
            </w:r>
            <w:r w:rsidRPr="006120D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lastRenderedPageBreak/>
              <w:t>เร่งรัดการดำเนินงานตามแผนปฏิบัติการ จึงเป็นกลไกอีกช่องทางหนึ่งในการสรุปด้านรายจ่าย</w:t>
            </w:r>
          </w:p>
          <w:p w14:paraId="4DE4C1F3" w14:textId="77777777" w:rsidR="006120D9" w:rsidRPr="006120D9" w:rsidRDefault="006120D9" w:rsidP="00585277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5BF15A72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3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3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3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การเงินและบริหารทั่วไป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527B914" w14:textId="77777777" w:rsidR="006120D9" w:rsidRPr="006120D9" w:rsidRDefault="006120D9" w:rsidP="0058527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6FF42328" w14:textId="77777777" w:rsidR="006120D9" w:rsidRPr="006120D9" w:rsidRDefault="006120D9" w:rsidP="0058527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ไตรมาสที่ 1/2564</w:t>
            </w:r>
          </w:p>
          <w:p w14:paraId="03F5AF25" w14:textId="77777777" w:rsidR="006120D9" w:rsidRPr="006120D9" w:rsidRDefault="006120D9" w:rsidP="0058527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(รายงานการเงินประจำปีงบประมาณ พ.ศ. 2563)</w:t>
            </w:r>
          </w:p>
          <w:p w14:paraId="034CCA6E" w14:textId="77777777" w:rsidR="006120D9" w:rsidRPr="006120D9" w:rsidRDefault="006120D9" w:rsidP="0058527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3FE82FA" w14:textId="77777777" w:rsidR="006120D9" w:rsidRPr="006120D9" w:rsidRDefault="006120D9" w:rsidP="0058527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45F38052" w14:textId="77777777" w:rsidR="006120D9" w:rsidRPr="006120D9" w:rsidRDefault="006120D9" w:rsidP="009F7C8A">
            <w:pPr>
              <w:numPr>
                <w:ilvl w:val="0"/>
                <w:numId w:val="33"/>
              </w:numPr>
              <w:shd w:val="clear" w:color="auto" w:fill="FFFFFF"/>
              <w:spacing w:after="0" w:line="260" w:lineRule="exact"/>
              <w:ind w:left="211" w:right="-59" w:hanging="211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เปรียบเทียบข้อมูลรายรับ 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–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รายจ่าย ประมาณการและเกิดขึ้นจริง</w:t>
            </w:r>
          </w:p>
          <w:p w14:paraId="298EAFEB" w14:textId="77777777" w:rsidR="006120D9" w:rsidRPr="006120D9" w:rsidRDefault="006120D9" w:rsidP="009F7C8A">
            <w:pPr>
              <w:numPr>
                <w:ilvl w:val="0"/>
                <w:numId w:val="33"/>
              </w:numPr>
              <w:shd w:val="clear" w:color="auto" w:fill="FFFFFF"/>
              <w:spacing w:after="0" w:line="260" w:lineRule="exact"/>
              <w:ind w:left="211" w:right="-59" w:hanging="211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วิเคราะห์รายการที่มีนัยสำคัญแตกต่าง</w:t>
            </w:r>
          </w:p>
          <w:p w14:paraId="61FF93F3" w14:textId="77777777" w:rsidR="006120D9" w:rsidRPr="006120D9" w:rsidRDefault="006120D9" w:rsidP="009F7C8A">
            <w:pPr>
              <w:numPr>
                <w:ilvl w:val="0"/>
                <w:numId w:val="33"/>
              </w:numPr>
              <w:shd w:val="clear" w:color="auto" w:fill="FFFFFF"/>
              <w:spacing w:after="0" w:line="260" w:lineRule="exact"/>
              <w:ind w:left="211" w:right="-59" w:hanging="211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สรุปเสนอผู้บริหาร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4DBB95B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C629700" w14:textId="77777777" w:rsidR="006120D9" w:rsidRPr="006120D9" w:rsidRDefault="006120D9" w:rsidP="00585277">
            <w:pPr>
              <w:spacing w:after="0" w:line="260" w:lineRule="exact"/>
              <w:ind w:lef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D47A4A8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8489B7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EC4D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1000" w14:textId="77777777" w:rsidR="006120D9" w:rsidRPr="006120D9" w:rsidRDefault="006120D9" w:rsidP="00585277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BB85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D055" w14:textId="77777777" w:rsidR="006120D9" w:rsidRPr="006120D9" w:rsidRDefault="006120D9" w:rsidP="005852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6C5B173C" w14:textId="77777777" w:rsidTr="00585277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1FE67" w14:textId="77777777" w:rsidR="006120D9" w:rsidRPr="006120D9" w:rsidRDefault="006120D9" w:rsidP="002F44F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0098FA2" w14:textId="77777777" w:rsidR="006120D9" w:rsidRPr="006120D9" w:rsidRDefault="006120D9" w:rsidP="002F44F2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(ลับ)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21 มีนาคม 2563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9D80800" w14:textId="77777777" w:rsidR="006120D9" w:rsidRPr="006120D9" w:rsidRDefault="006120D9" w:rsidP="002F44F2">
            <w:pPr>
              <w:spacing w:after="0" w:line="26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FB7D325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2C28E7" w14:textId="77777777" w:rsidR="006120D9" w:rsidRPr="006120D9" w:rsidRDefault="006120D9" w:rsidP="002F44F2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B2A0681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6483B83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C1FD05B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B88FCA4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0E14B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B92F" w14:textId="77777777" w:rsidR="006120D9" w:rsidRPr="006120D9" w:rsidRDefault="006120D9" w:rsidP="002F44F2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03018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1D166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00C847FC" w14:textId="77777777" w:rsidTr="00585277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74930" w14:textId="77777777" w:rsidR="006120D9" w:rsidRPr="006120D9" w:rsidRDefault="006120D9" w:rsidP="002F44F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FDFA1F6" w14:textId="77777777" w:rsidR="006120D9" w:rsidRPr="006120D9" w:rsidRDefault="006120D9" w:rsidP="002F44F2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ขออนุมัติหลักเกณฑ์การจัดสรรและจ่ายเงินบำเหน็จรางวัลจากผลการดำเนินงานของเทคโนธานี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2561</w:t>
            </w:r>
          </w:p>
          <w:p w14:paraId="31552705" w14:textId="77777777" w:rsidR="006120D9" w:rsidRPr="006120D9" w:rsidRDefault="006120D9" w:rsidP="002F44F2">
            <w:pPr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2AC6BDB0" w14:textId="77777777" w:rsidR="006120D9" w:rsidRPr="00585277" w:rsidRDefault="006120D9" w:rsidP="002F44F2">
            <w:pPr>
              <w:pStyle w:val="ListParagraph"/>
              <w:numPr>
                <w:ilvl w:val="0"/>
                <w:numId w:val="44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85277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มหาวิทยาลัยได้มีการดำเนินการดังนี้</w:t>
            </w:r>
          </w:p>
          <w:p w14:paraId="2567DEBB" w14:textId="77777777" w:rsidR="006120D9" w:rsidRPr="006120D9" w:rsidRDefault="006120D9" w:rsidP="002F44F2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1CD884F3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713006" w14:textId="77777777" w:rsidR="006120D9" w:rsidRPr="006120D9" w:rsidRDefault="006120D9" w:rsidP="002F44F2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64C368A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4D5163C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DC2EE4A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A3C5557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2B6E1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ED27E" w14:textId="77777777" w:rsidR="006120D9" w:rsidRPr="006120D9" w:rsidRDefault="006120D9" w:rsidP="002F44F2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E162C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56D20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4E86A421" w14:textId="77777777" w:rsidTr="00585277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E3CA1" w14:textId="77777777" w:rsidR="006120D9" w:rsidRPr="006120D9" w:rsidRDefault="006120D9" w:rsidP="002F44F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BE8BB29" w14:textId="77777777" w:rsidR="006120D9" w:rsidRPr="002F44F2" w:rsidRDefault="006120D9" w:rsidP="002F44F2">
            <w:pPr>
              <w:numPr>
                <w:ilvl w:val="0"/>
                <w:numId w:val="34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F44F2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มหาวิทยาลัยควรวิเคราะห์ระบบบัญชีของหน่วยวิสาหกิจให้ชัดเจน เพื่อใช้ประกอบการพิจารณาหลักเกณฑ์การจ่ายเงินบำเหน็จรางวัลของหน่วยวิสาหกิจ โดยการคำนวณค่าใช้จ่ายให้รวมต้นทุนแฝงในการดำเนินกิจการ (</w:t>
            </w:r>
            <w:r w:rsidRPr="002F44F2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Overhead Cost</w:t>
            </w:r>
            <w:r w:rsidRPr="002F44F2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2F44F2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ต้นทุนการดำเนินการ (</w:t>
            </w:r>
            <w:r w:rsidRPr="002F44F2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Operation Cost</w:t>
            </w:r>
            <w:r w:rsidRPr="002F44F2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2F44F2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F44F2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และค่าสถานที่ที่มหาวิทยาลัยจัดสรรให้หน่วยวิสาหกิจ รวมถึงค่าแบรนด์ มทส. ด้วย</w:t>
            </w:r>
            <w:r w:rsidRPr="002F44F2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A6114F5" w14:textId="77777777" w:rsidR="006120D9" w:rsidRPr="006120D9" w:rsidRDefault="006120D9" w:rsidP="002F44F2">
            <w:pPr>
              <w:numPr>
                <w:ilvl w:val="0"/>
                <w:numId w:val="34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พิจารณากำหนดหลักเกณฑ์การจ่ายเงินบำเหน็จรางวัลจากผลการดำเนินงานของหน่วยวิสาหกิจอื่นที่ยังไม่มีผลกำไรด้วย เพื่อเป็นขวัญและกำลังใจให้กับบุคลากรที่สามารถขับเคลื่อนองค์กรได้ตามเป้าหมาย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596DE361" w14:textId="77777777" w:rsidR="006120D9" w:rsidRPr="006120D9" w:rsidRDefault="006120D9" w:rsidP="002F44F2">
            <w:pPr>
              <w:spacing w:after="0" w:line="260" w:lineRule="exact"/>
              <w:ind w:left="752" w:hanging="450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1)-2)  </w:t>
            </w:r>
            <w:r w:rsidRPr="002F44F2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ฝ่ายการเงินและบริหารทั่วไป โดยหัวหน้าส่วนการเงินและบัญชี ประสานงานผู้เกี่ยวข้องในการนำข้อมูลดำเนินการเพื่อเป็นแนวทางกำหนดหลักเกณฑ์การจ่ายเงินบำเหน็จรางวัลที่เหมาะสมจากผล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การดำเนินงานของหน่วยวิสาหกิจต่อไป</w:t>
            </w:r>
          </w:p>
          <w:p w14:paraId="67B8DB0D" w14:textId="77777777" w:rsidR="006120D9" w:rsidRPr="006120D9" w:rsidRDefault="006120D9" w:rsidP="002F44F2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9B86142" w14:textId="77777777" w:rsidR="006120D9" w:rsidRPr="006120D9" w:rsidRDefault="006120D9" w:rsidP="002F44F2">
            <w:pPr>
              <w:spacing w:after="0" w:line="260" w:lineRule="exact"/>
              <w:ind w:left="263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3" w:name="_GoBack"/>
            <w:r w:rsidRPr="006120D9">
              <w:rPr>
                <w:rFonts w:ascii="TH SarabunPSK" w:hAnsi="TH SarabunPSK" w:cs="TH SarabunPSK" w:hint="cs"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D5D18" wp14:editId="15A9B359">
                      <wp:simplePos x="0" y="0"/>
                      <wp:positionH relativeFrom="column">
                        <wp:posOffset>-10677</wp:posOffset>
                      </wp:positionH>
                      <wp:positionV relativeFrom="paragraph">
                        <wp:posOffset>33330</wp:posOffset>
                      </wp:positionV>
                      <wp:extent cx="77470" cy="1562986"/>
                      <wp:effectExtent l="0" t="0" r="17780" b="18415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" cy="1562986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420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BD71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" o:spid="_x0000_s1026" type="#_x0000_t88" style="position:absolute;margin-left:-.85pt;margin-top:2.6pt;width:6.1pt;height:123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" adj="89,3069"/>
                  </w:pict>
                </mc:Fallback>
              </mc:AlternateContent>
            </w:r>
            <w:bookmarkEnd w:id="3"/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(รองอธิการบดีฝ่ายการเงินและบริหารทั่วไป โดยหัวหน้าส่วนการเงินและบัญชี)</w:t>
            </w:r>
          </w:p>
          <w:p w14:paraId="7177EB27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8530A1" w14:textId="77777777" w:rsidR="006120D9" w:rsidRPr="006120D9" w:rsidRDefault="006120D9" w:rsidP="002F44F2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30A754E6" w14:textId="77777777" w:rsidR="006120D9" w:rsidRPr="006120D9" w:rsidRDefault="006120D9" w:rsidP="002F44F2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E70CF2D" w14:textId="77777777" w:rsidR="006120D9" w:rsidRPr="006120D9" w:rsidRDefault="006120D9" w:rsidP="002F44F2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8C8C018" w14:textId="77777777" w:rsidR="006120D9" w:rsidRPr="006120D9" w:rsidRDefault="006120D9" w:rsidP="002F44F2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87E553F" w14:textId="77777777" w:rsidR="006120D9" w:rsidRPr="006120D9" w:rsidRDefault="006120D9" w:rsidP="002F44F2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21994DBF" w14:textId="77777777" w:rsidR="006120D9" w:rsidRPr="006120D9" w:rsidRDefault="006120D9" w:rsidP="002F44F2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148559B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F08DE26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23F0C2E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7C31947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8718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47670" w14:textId="77777777" w:rsidR="006120D9" w:rsidRPr="006120D9" w:rsidRDefault="006120D9" w:rsidP="002F44F2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094E9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D698B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67FDD69C" w14:textId="77777777" w:rsidTr="00585277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D64" w14:textId="77777777" w:rsidR="006120D9" w:rsidRPr="006120D9" w:rsidRDefault="006120D9" w:rsidP="002F44F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1986249" w14:textId="77777777" w:rsidR="006120D9" w:rsidRPr="006120D9" w:rsidRDefault="006120D9" w:rsidP="002F44F2">
            <w:pPr>
              <w:numPr>
                <w:ilvl w:val="0"/>
                <w:numId w:val="34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สื่อสารและสร้างความเข้าใจในเรื่องการจ่ายเงินบำเหน็จรางวัลจากผลการดำเนินงานของหน่วยวิสาหกิจให้กับประชาคมของมหาวิทยาลัยให้เข้าใจตรงกัน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DFF2C89" w14:textId="744DABB6" w:rsidR="006120D9" w:rsidRPr="006120D9" w:rsidRDefault="006120D9" w:rsidP="002F44F2">
            <w:pPr>
              <w:spacing w:after="0" w:line="260" w:lineRule="exact"/>
              <w:ind w:left="14"/>
              <w:contextualSpacing/>
              <w:jc w:val="thaiDistribute"/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5C6F71" w14:textId="77777777" w:rsidR="006120D9" w:rsidRPr="006120D9" w:rsidRDefault="006120D9" w:rsidP="002F44F2">
            <w:pPr>
              <w:spacing w:after="0" w:line="260" w:lineRule="exact"/>
              <w:ind w:left="752" w:hanging="45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3)-4) 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ได้ดำเนินการจัดทำคำสั่งแต่งตั้งคณะทำงานกำหนดหลักเกณฑ์การจ่ายเงินบำเหน็จรางวัล</w:t>
            </w:r>
            <w:r w:rsidRPr="006120D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จากผลการดำเนินงานของหน่วยวิสาหกิจมหาวิทยาลัยเทคโนโลยีสุรนารีเป็นที่เรียบร้อยแล้ว</w:t>
            </w:r>
          </w:p>
          <w:p w14:paraId="622C2807" w14:textId="77777777" w:rsidR="006120D9" w:rsidRPr="006120D9" w:rsidRDefault="006120D9" w:rsidP="002F44F2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5308768C" w14:textId="77777777" w:rsidR="006120D9" w:rsidRPr="006120D9" w:rsidRDefault="006120D9" w:rsidP="002F44F2">
            <w:pPr>
              <w:spacing w:after="0" w:line="260" w:lineRule="exact"/>
              <w:ind w:left="263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DB9497" wp14:editId="66C988EF">
                      <wp:simplePos x="0" y="0"/>
                      <wp:positionH relativeFrom="column">
                        <wp:posOffset>-10678</wp:posOffset>
                      </wp:positionH>
                      <wp:positionV relativeFrom="paragraph">
                        <wp:posOffset>35398</wp:posOffset>
                      </wp:positionV>
                      <wp:extent cx="170121" cy="754911"/>
                      <wp:effectExtent l="0" t="0" r="20955" b="2667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754911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791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D450D" id="Right Brace 1" o:spid="_x0000_s1026" type="#_x0000_t88" style="position:absolute;margin-left:-.85pt;margin-top:2.8pt;width:13.4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" adj="406,3869"/>
                  </w:pict>
                </mc:Fallback>
              </mc:AlternateConten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ทรัพยากรบุคคล โดยหัวหน้าส่วนทรัพยากรบุคคล)</w:t>
            </w:r>
          </w:p>
          <w:p w14:paraId="06B8C92E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A0AA7E6" w14:textId="77777777" w:rsidR="006120D9" w:rsidRPr="006120D9" w:rsidRDefault="006120D9" w:rsidP="002F44F2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5D8199F" w14:textId="77777777" w:rsidR="006120D9" w:rsidRPr="006120D9" w:rsidRDefault="006120D9" w:rsidP="002F44F2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2563 </w:t>
            </w:r>
          </w:p>
          <w:p w14:paraId="67BB8F63" w14:textId="3FFBAB57" w:rsidR="006120D9" w:rsidRPr="006120D9" w:rsidRDefault="006120D9" w:rsidP="002F44F2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178BD41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0013CDB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A887A05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BDF134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422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7B1" w14:textId="77777777" w:rsidR="006120D9" w:rsidRPr="006120D9" w:rsidRDefault="006120D9" w:rsidP="002F44F2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44E2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C29" w14:textId="77777777" w:rsidR="006120D9" w:rsidRPr="006120D9" w:rsidRDefault="006120D9" w:rsidP="002F44F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11365DCD" w14:textId="77777777" w:rsidTr="002F44F2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716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87BFEC4" w14:textId="55C666F6" w:rsidR="002F44F2" w:rsidRDefault="002F44F2" w:rsidP="002F44F2">
            <w:pPr>
              <w:numPr>
                <w:ilvl w:val="0"/>
                <w:numId w:val="34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ควรศึกษาและกำหนดหลักเกณฑ์การจ่ายเงินบำเหน็จรางวัลจากผลการดำเนินงานของหน่วยวิสาหกิจทุกแห่งให้ชัดเจน โดยจัดทำเป็นระเบียบ หรือข้อบังคับ หรือประกาศ และนำเสนอสภามหาวิทยาลัยพิจารณาอนุมัติ ก่อนการจัดสรรจ่ายเงินบำเหน็จรางวัลในครั้งต่อไป</w:t>
            </w:r>
          </w:p>
          <w:p w14:paraId="13C55680" w14:textId="19024E21" w:rsidR="006120D9" w:rsidRPr="006120D9" w:rsidRDefault="006120D9" w:rsidP="006120D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1494261F" w14:textId="77777777" w:rsidR="006120D9" w:rsidRPr="006120D9" w:rsidRDefault="006120D9" w:rsidP="009F7C8A">
            <w:pPr>
              <w:numPr>
                <w:ilvl w:val="0"/>
                <w:numId w:val="35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อนุมัติให้ใช้หลักเกณฑ์การจ่ายเงินบำเหน็จรางวัลจากผลการดำเนินงานของเทคโนธานีตามที่เสนอ เฉพาะในครั้งนี้</w:t>
            </w:r>
          </w:p>
          <w:p w14:paraId="128740E4" w14:textId="77777777" w:rsidR="006120D9" w:rsidRPr="006120D9" w:rsidRDefault="006120D9" w:rsidP="009F7C8A">
            <w:pPr>
              <w:numPr>
                <w:ilvl w:val="0"/>
                <w:numId w:val="35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อนุมัติการจ่ายเงินบำเหน็จรางวัลจากผลการดำเนินงานของเทคโนธานี ประจำปีงบประมาณ พ.ศ. 2561</w:t>
            </w:r>
            <w:r w:rsidRPr="006120D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.....</w:t>
            </w:r>
          </w:p>
          <w:p w14:paraId="69D12532" w14:textId="77777777" w:rsidR="006120D9" w:rsidRPr="006120D9" w:rsidRDefault="006120D9" w:rsidP="009F7C8A">
            <w:pPr>
              <w:numPr>
                <w:ilvl w:val="0"/>
                <w:numId w:val="35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โดยฝ่ายทรัพยากรบุคคลศึกษาและกำหนดหลักเกณฑ์การจ่ายเงินบำเหน็จรางวัลจากผลการดำเนินงานของหน่วยวิสาหกิจทุกแห่ง และนำเสนอสภามหาวิทยาลัยอนุมัติก่อนนำไปใช้ในอนาคต ตามข้อสังเกต/ข้อเสนอแนะ</w:t>
            </w:r>
          </w:p>
          <w:p w14:paraId="178CDC1D" w14:textId="77777777" w:rsidR="006120D9" w:rsidRPr="006120D9" w:rsidRDefault="006120D9" w:rsidP="009F7C8A">
            <w:pPr>
              <w:numPr>
                <w:ilvl w:val="0"/>
                <w:numId w:val="35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E4FC0F" w14:textId="77777777" w:rsidR="006120D9" w:rsidRPr="006120D9" w:rsidRDefault="006120D9" w:rsidP="006120D9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18A695C8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CDB5404" w14:textId="77777777" w:rsidR="002F44F2" w:rsidRPr="006120D9" w:rsidRDefault="002F44F2" w:rsidP="002F44F2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7532D5CC" w14:textId="77777777" w:rsidR="002F44F2" w:rsidRPr="006120D9" w:rsidRDefault="002F44F2" w:rsidP="002F44F2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-</w:t>
            </w:r>
          </w:p>
          <w:p w14:paraId="3A40E3BA" w14:textId="77777777" w:rsidR="002F44F2" w:rsidRPr="006120D9" w:rsidRDefault="002F44F2" w:rsidP="002F44F2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-</w:t>
            </w:r>
          </w:p>
          <w:p w14:paraId="71BA297D" w14:textId="666D30B5" w:rsidR="002F44F2" w:rsidRDefault="002F44F2" w:rsidP="002F44F2">
            <w:pPr>
              <w:spacing w:before="60"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6120D9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จัดทำคำสั่งแต่งตั้งคณะทำงาน</w:t>
            </w:r>
          </w:p>
          <w:p w14:paraId="49CCD453" w14:textId="51883731" w:rsidR="006120D9" w:rsidRPr="006120D9" w:rsidRDefault="006120D9" w:rsidP="006120D9">
            <w:pPr>
              <w:spacing w:before="60"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กำหนดหลักเกณฑ์การจ่ายเงินบำเหน็จรางวัลจากผลการดำเนินงานของหน่วยวิสาหกิจ มหาวิทยาลัยเทคโนโลยีสุรนารี</w:t>
            </w:r>
          </w:p>
          <w:p w14:paraId="51FA569B" w14:textId="77777777" w:rsidR="006120D9" w:rsidRPr="006120D9" w:rsidRDefault="006120D9" w:rsidP="006120D9">
            <w:pPr>
              <w:spacing w:before="60"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6120D9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6120D9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ยกร่างระเบียบ ข้อบังคับ หรือประกาศหลักเกณฑ์การจ่ายเงินบำเหน็จรางวัลจากผลการดำเนินงานของหน่วยวิสาหกิจ มหาวิทยาลัยเทคโนโลยีสุรนารี</w:t>
            </w:r>
          </w:p>
          <w:p w14:paraId="0BD96C14" w14:textId="77777777" w:rsidR="006120D9" w:rsidRPr="006120D9" w:rsidRDefault="006120D9" w:rsidP="006120D9">
            <w:pPr>
              <w:spacing w:before="60"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6120D9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6120D9">
              <w:rPr>
                <w:rFonts w:ascii="TH SarabunPSK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120D9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Pr="006120D9">
              <w:rPr>
                <w:rFonts w:ascii="TH SarabunPSK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นำเสนอสภามหาวิทยาลัย </w:t>
            </w:r>
            <w:r w:rsidRPr="006120D9">
              <w:rPr>
                <w:rFonts w:ascii="TH SarabunPSK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ื่อสารและสร้างความเข้าใจในเรื่องการจ่ายเงินบำเหน็จรางวัลจากผลการดำเนินงานของหน่วยวิสาหกิจให้กับประชาคมของมหาวิทยาลัย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F13E0BB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8A138E2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C0FEC80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F0BF65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7D0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366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BEA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45F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DB93A6A" w14:textId="77777777" w:rsidR="006120D9" w:rsidRPr="006120D9" w:rsidRDefault="006120D9" w:rsidP="006120D9">
      <w:pPr>
        <w:spacing w:after="0" w:line="24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</w:pPr>
      <w:r w:rsidRPr="006120D9"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6120D9" w:rsidRPr="006120D9" w14:paraId="5EFD11D9" w14:textId="77777777" w:rsidTr="00585277">
        <w:trPr>
          <w:tblHeader/>
        </w:trPr>
        <w:tc>
          <w:tcPr>
            <w:tcW w:w="580" w:type="dxa"/>
            <w:vMerge w:val="restart"/>
            <w:vAlign w:val="center"/>
          </w:tcPr>
          <w:bookmarkEnd w:id="0"/>
          <w:p w14:paraId="7602F681" w14:textId="77777777" w:rsidR="006120D9" w:rsidRPr="006120D9" w:rsidRDefault="006120D9" w:rsidP="006120D9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6AB7B8C2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2537DB19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6ADD01C8" w14:textId="77777777" w:rsidR="006120D9" w:rsidRPr="006120D9" w:rsidRDefault="006120D9" w:rsidP="006120D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B9A3C3C" w14:textId="77777777" w:rsidR="006120D9" w:rsidRPr="006120D9" w:rsidRDefault="006120D9" w:rsidP="006120D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270596E6" w14:textId="77777777" w:rsidR="006120D9" w:rsidRPr="006120D9" w:rsidRDefault="006120D9" w:rsidP="006120D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กันยายน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1C7ACBE0" w14:textId="77777777" w:rsidR="006120D9" w:rsidRPr="006120D9" w:rsidRDefault="006120D9" w:rsidP="006120D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DEC0D71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53CC8350" w14:textId="77777777" w:rsidR="006120D9" w:rsidRPr="006120D9" w:rsidRDefault="006120D9" w:rsidP="006120D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7D6770A" w14:textId="77777777" w:rsidR="006120D9" w:rsidRPr="006120D9" w:rsidRDefault="006120D9" w:rsidP="006120D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29A1B8D0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C3BD8E8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120D9" w:rsidRPr="006120D9" w14:paraId="25C389F1" w14:textId="77777777" w:rsidTr="00585277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2DA29C4E" w14:textId="77777777" w:rsidR="006120D9" w:rsidRPr="006120D9" w:rsidRDefault="006120D9" w:rsidP="006120D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52533A72" w14:textId="77777777" w:rsidR="006120D9" w:rsidRPr="006120D9" w:rsidRDefault="006120D9" w:rsidP="006120D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5DF606A5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269E2F9" w14:textId="77777777" w:rsidR="006120D9" w:rsidRPr="006120D9" w:rsidRDefault="006120D9" w:rsidP="006120D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73354E09" w14:textId="77777777" w:rsidR="006120D9" w:rsidRPr="006120D9" w:rsidRDefault="006120D9" w:rsidP="006120D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5EFF9878" w14:textId="77777777" w:rsidR="006120D9" w:rsidRPr="006120D9" w:rsidRDefault="006120D9" w:rsidP="006120D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0E890E56" w14:textId="77777777" w:rsidR="006120D9" w:rsidRPr="006120D9" w:rsidRDefault="006120D9" w:rsidP="006120D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3AF7AB72" w14:textId="77777777" w:rsidR="006120D9" w:rsidRPr="006120D9" w:rsidRDefault="006120D9" w:rsidP="006120D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4A7902B7" w14:textId="77777777" w:rsidR="006120D9" w:rsidRPr="006120D9" w:rsidRDefault="006120D9" w:rsidP="006120D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69F934" w14:textId="77777777" w:rsidR="006120D9" w:rsidRPr="006120D9" w:rsidRDefault="006120D9" w:rsidP="006120D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8A07BF" w14:textId="77777777" w:rsidR="006120D9" w:rsidRPr="006120D9" w:rsidRDefault="006120D9" w:rsidP="006120D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580BA5" w14:textId="77777777" w:rsidR="006120D9" w:rsidRPr="006120D9" w:rsidRDefault="006120D9" w:rsidP="006120D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6120D9" w:rsidRPr="006120D9" w14:paraId="036830F9" w14:textId="77777777" w:rsidTr="00585277">
        <w:trPr>
          <w:cantSplit/>
          <w:trHeight w:val="214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386D8" w14:textId="77777777" w:rsidR="006120D9" w:rsidRPr="006120D9" w:rsidRDefault="006120D9" w:rsidP="006120D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E28C9C3" w14:textId="77777777" w:rsidR="006120D9" w:rsidRPr="006120D9" w:rsidRDefault="006120D9" w:rsidP="006120D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6/2563 วันที่ 27 กรกฎาคม 2563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107A6" w14:textId="77777777" w:rsidR="006120D9" w:rsidRPr="006120D9" w:rsidRDefault="006120D9" w:rsidP="006120D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F1B8E" w14:textId="77777777" w:rsidR="006120D9" w:rsidRPr="006120D9" w:rsidRDefault="006120D9" w:rsidP="006120D9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115E3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196AF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ADE7CBC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46404E0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BD146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6AB5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27A65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FE49F6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2794A4F4" w14:textId="77777777" w:rsidTr="00585277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F2B6253" w14:textId="77777777" w:rsidR="006120D9" w:rsidRPr="006120D9" w:rsidRDefault="006120D9" w:rsidP="006120D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26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4E67E7E3" w14:textId="77777777" w:rsidR="006120D9" w:rsidRPr="006120D9" w:rsidRDefault="006120D9" w:rsidP="006120D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ขออนุมัติปรับปรุงบัญชีทุนสะสมมหาวิทยาลัยเทคโนโลยีสุรนารี (ส่วนกลาง) ประจำปีงบประมาณ พ.ศ. 2563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7D239" w14:textId="77777777" w:rsidR="006120D9" w:rsidRPr="006120D9" w:rsidRDefault="006120D9" w:rsidP="006120D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8979F" w14:textId="77777777" w:rsidR="006120D9" w:rsidRPr="006120D9" w:rsidRDefault="006120D9" w:rsidP="006120D9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D6A1C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C7942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BD49E95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6D4B084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917E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E6AEF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93CB3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23CA6BC2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120D9" w:rsidRPr="006120D9" w14:paraId="4FE5BBAF" w14:textId="77777777" w:rsidTr="00585277">
        <w:trPr>
          <w:cantSplit/>
          <w:trHeight w:val="214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88F651" w14:textId="77777777" w:rsidR="006120D9" w:rsidRPr="006120D9" w:rsidRDefault="006120D9" w:rsidP="006120D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7D5E3473" w14:textId="77777777" w:rsidR="006120D9" w:rsidRPr="006120D9" w:rsidRDefault="006120D9" w:rsidP="006120D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20F145E" w14:textId="77777777" w:rsidR="006120D9" w:rsidRPr="006120D9" w:rsidRDefault="006120D9" w:rsidP="006120D9">
            <w:pPr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4" w:name="_Hlk46990434"/>
            <w:r w:rsidRPr="006120D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จากข้อมูลในอดีตที่ผ่านมา มหาวิทยาลัยมีสินทรัพย์เพิ่มขึ้นจำนวนมาก ดังนั้นมหาวิทยาลัยควรวิเคราะห์และจัดทำแผนบริหารสินทรัพย์ เพื่อใช้ประโยชน์จากสินทรัพย์ดังกล่าวให้เพิ่มมากขึ้น โดยให้บรรจุเ</w:t>
            </w: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ป็นวาระเชิงนโยบาย</w:t>
            </w:r>
            <w:bookmarkEnd w:id="4"/>
            <w:r w:rsidRPr="006120D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เสนอต่อสภามหาวิทยาลัย</w:t>
            </w:r>
          </w:p>
          <w:p w14:paraId="378D25E7" w14:textId="77777777" w:rsidR="006120D9" w:rsidRPr="006120D9" w:rsidRDefault="006120D9" w:rsidP="006120D9">
            <w:pPr>
              <w:tabs>
                <w:tab w:val="left" w:pos="2977"/>
              </w:tabs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3CF3DAE5" w14:textId="77777777" w:rsidR="006120D9" w:rsidRPr="006120D9" w:rsidRDefault="006120D9" w:rsidP="006120D9">
            <w:pPr>
              <w:tabs>
                <w:tab w:val="left" w:pos="2977"/>
              </w:tabs>
              <w:spacing w:after="0" w:line="260" w:lineRule="exact"/>
              <w:ind w:left="257" w:right="-22" w:hanging="257"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1) </w:t>
            </w:r>
            <w:r w:rsidRPr="006120D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อนุมัติปรับปรุงบัญชีทุนสะสมมหาวิทยาลัยเทคโนโลยีสุรนารี (ส่วนกลาง) ประจำปีงบประมาณ พ.ศ. 256</w:t>
            </w:r>
            <w:r w:rsidRPr="006120D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ลดลงจำนวนเงินทั้งสิ้น 776</w:t>
            </w:r>
            <w:r w:rsidRPr="006120D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  <w:r w:rsidRPr="006120D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235.57 บาท </w:t>
            </w:r>
            <w:r w:rsidRPr="006120D9"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(เจ็ดแสนเจ็ดหมื่นหกพันสองร้อยสามสิบห้าบาทห้าสิบเจ็ดสตางค์) ตามที่เสนอ</w:t>
            </w:r>
          </w:p>
          <w:p w14:paraId="72216412" w14:textId="77777777" w:rsidR="006120D9" w:rsidRPr="006120D9" w:rsidRDefault="006120D9" w:rsidP="006120D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2)  </w:t>
            </w: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</w:t>
            </w:r>
            <w:r w:rsidRPr="006120D9"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ข้อสังเกต</w:t>
            </w: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</w:t>
            </w:r>
            <w:r w:rsidRPr="006120D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16D" w14:textId="77777777" w:rsidR="006120D9" w:rsidRPr="006120D9" w:rsidRDefault="006120D9" w:rsidP="009F7C8A">
            <w:pPr>
              <w:numPr>
                <w:ilvl w:val="0"/>
                <w:numId w:val="41"/>
              </w:numPr>
              <w:spacing w:after="0" w:line="260" w:lineRule="exact"/>
              <w:ind w:left="273" w:hanging="270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รองอธิการบดีฝ่ายการเงินและบริหารทั่วไป โดยหัวหน้าส่วนการเงินและบัญชี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228861E1" w14:textId="77777777" w:rsidR="006120D9" w:rsidRPr="006120D9" w:rsidRDefault="006120D9" w:rsidP="009F7C8A">
            <w:pPr>
              <w:numPr>
                <w:ilvl w:val="0"/>
                <w:numId w:val="41"/>
              </w:numPr>
              <w:spacing w:after="0" w:line="260" w:lineRule="exact"/>
              <w:ind w:left="273" w:hanging="270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(รองอธิการบดีฝ่ายทรัพย์สินและวิสาหกิจ โดยหัวหน้าส่วนบริหารสินทรัพย์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bottom w:val="single" w:sz="4" w:space="0" w:color="auto"/>
            </w:tcBorders>
          </w:tcPr>
          <w:p w14:paraId="651FBFD1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0E0E8EEB" w14:textId="77777777" w:rsidR="006120D9" w:rsidRPr="006120D9" w:rsidRDefault="006120D9" w:rsidP="006120D9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F8D869D" w14:textId="77777777" w:rsidR="006120D9" w:rsidRPr="006120D9" w:rsidRDefault="006120D9" w:rsidP="006120D9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3722C8B" w14:textId="77777777" w:rsidR="006120D9" w:rsidRPr="006120D9" w:rsidRDefault="006120D9" w:rsidP="006120D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5D5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6774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B29645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3BB9B2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967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929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D39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32E772" w14:textId="77777777" w:rsidR="006120D9" w:rsidRPr="006120D9" w:rsidRDefault="006120D9" w:rsidP="006120D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581F1B6" w14:textId="77777777" w:rsidR="006120D9" w:rsidRPr="006120D9" w:rsidRDefault="006120D9" w:rsidP="006120D9">
      <w:pPr>
        <w:spacing w:after="0" w:line="28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14:ligatures w14:val="none"/>
          <w14:cntxtAlts w14:val="0"/>
        </w:rPr>
      </w:pPr>
    </w:p>
    <w:p w14:paraId="1CD2EC61" w14:textId="61231D25" w:rsidR="0097008D" w:rsidRPr="006120D9" w:rsidRDefault="0097008D" w:rsidP="0097008D">
      <w:pPr>
        <w:spacing w:after="0" w:line="240" w:lineRule="exact"/>
      </w:pPr>
    </w:p>
    <w:p w14:paraId="4F24DEB7" w14:textId="00FA449A" w:rsidR="0097008D" w:rsidRDefault="0097008D" w:rsidP="0097008D">
      <w:pPr>
        <w:spacing w:after="0" w:line="240" w:lineRule="exact"/>
        <w:rPr>
          <w:cs/>
        </w:rPr>
        <w:sectPr w:rsidR="0097008D" w:rsidSect="00C33668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05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88"/>
        <w:gridCol w:w="4139"/>
        <w:gridCol w:w="2500"/>
        <w:gridCol w:w="1972"/>
        <w:gridCol w:w="340"/>
        <w:gridCol w:w="340"/>
        <w:gridCol w:w="340"/>
        <w:gridCol w:w="330"/>
        <w:gridCol w:w="270"/>
        <w:gridCol w:w="270"/>
        <w:gridCol w:w="270"/>
        <w:gridCol w:w="360"/>
      </w:tblGrid>
      <w:tr w:rsidR="00585277" w:rsidRPr="00585277" w14:paraId="33CAE824" w14:textId="77777777" w:rsidTr="00585277">
        <w:trPr>
          <w:trHeight w:val="323"/>
          <w:tblHeader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429A1722" w14:textId="77777777" w:rsidR="00585277" w:rsidRPr="00585277" w:rsidRDefault="00585277" w:rsidP="00585277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2C76422D" w14:textId="77777777" w:rsidR="00585277" w:rsidRPr="00585277" w:rsidRDefault="00585277" w:rsidP="00585277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14:paraId="4FD5957C" w14:textId="77777777" w:rsidR="00585277" w:rsidRPr="00585277" w:rsidRDefault="00585277" w:rsidP="0058527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4FD4876B" w14:textId="77777777" w:rsidR="00585277" w:rsidRPr="00585277" w:rsidRDefault="00585277" w:rsidP="00585277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75BF7C1" w14:textId="77777777" w:rsidR="00585277" w:rsidRPr="00585277" w:rsidRDefault="00585277" w:rsidP="00585277">
            <w:pPr>
              <w:spacing w:after="0"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 3 ปีงบประมาณ พ.ศ. 2563</w:t>
            </w:r>
          </w:p>
          <w:p w14:paraId="0E3C5F76" w14:textId="77777777" w:rsidR="00585277" w:rsidRPr="00585277" w:rsidRDefault="00585277" w:rsidP="0058527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3D26FC1F" w14:textId="77777777" w:rsidR="00585277" w:rsidRPr="00585277" w:rsidRDefault="00585277" w:rsidP="0058527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BA30B54" w14:textId="77777777" w:rsidR="00585277" w:rsidRPr="00585277" w:rsidRDefault="00585277" w:rsidP="0058527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58F655BA" w14:textId="77777777" w:rsidR="00585277" w:rsidRPr="00585277" w:rsidRDefault="00585277" w:rsidP="0058527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14:paraId="7D43B3F5" w14:textId="77777777" w:rsidR="00585277" w:rsidRPr="00585277" w:rsidRDefault="00585277" w:rsidP="0058527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295BB3B8" w14:textId="77777777" w:rsidR="00585277" w:rsidRPr="00585277" w:rsidRDefault="00585277" w:rsidP="00585277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500" w:type="dxa"/>
            <w:gridSpan w:val="5"/>
            <w:tcBorders>
              <w:left w:val="double" w:sz="4" w:space="0" w:color="auto"/>
            </w:tcBorders>
            <w:vAlign w:val="center"/>
          </w:tcPr>
          <w:p w14:paraId="3E0A5B1B" w14:textId="77777777" w:rsidR="00585277" w:rsidRPr="00585277" w:rsidRDefault="00585277" w:rsidP="0058527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E55FCAB" w14:textId="77777777" w:rsidR="00585277" w:rsidRPr="00585277" w:rsidRDefault="00585277" w:rsidP="0058527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85277" w:rsidRPr="00585277" w14:paraId="7CA5D0C7" w14:textId="77777777" w:rsidTr="00585277">
        <w:trPr>
          <w:cantSplit/>
          <w:trHeight w:val="656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387384" w14:textId="77777777" w:rsidR="00585277" w:rsidRPr="00585277" w:rsidRDefault="00585277" w:rsidP="0058527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B4388A" w14:textId="77777777" w:rsidR="00585277" w:rsidRPr="00585277" w:rsidRDefault="00585277" w:rsidP="0058527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E9D8B4" w14:textId="77777777" w:rsidR="00585277" w:rsidRPr="00585277" w:rsidRDefault="00585277" w:rsidP="0058527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2B51AD" w14:textId="77777777" w:rsidR="00585277" w:rsidRPr="00585277" w:rsidRDefault="00585277" w:rsidP="0058527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textDirection w:val="btLr"/>
          </w:tcPr>
          <w:p w14:paraId="5CE91CFB" w14:textId="77777777" w:rsidR="00585277" w:rsidRPr="00585277" w:rsidRDefault="00585277" w:rsidP="0058527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609BFCB" w14:textId="77777777" w:rsidR="00585277" w:rsidRPr="00585277" w:rsidRDefault="00585277" w:rsidP="0058527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F0FBD30" w14:textId="77777777" w:rsidR="00585277" w:rsidRPr="00585277" w:rsidRDefault="00585277" w:rsidP="0058527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49D9D0C0" w14:textId="77777777" w:rsidR="00585277" w:rsidRPr="00585277" w:rsidRDefault="00585277" w:rsidP="0058527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442A2865" w14:textId="77777777" w:rsidR="00585277" w:rsidRPr="00585277" w:rsidRDefault="00585277" w:rsidP="0058527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extDirection w:val="btLr"/>
          </w:tcPr>
          <w:p w14:paraId="205C91F2" w14:textId="77777777" w:rsidR="00585277" w:rsidRPr="00585277" w:rsidRDefault="00585277" w:rsidP="0058527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57AFEE" w14:textId="77777777" w:rsidR="00585277" w:rsidRPr="00585277" w:rsidRDefault="00585277" w:rsidP="0058527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050E16" w14:textId="77777777" w:rsidR="00585277" w:rsidRPr="00585277" w:rsidRDefault="00585277" w:rsidP="0058527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FA268E" w14:textId="77777777" w:rsidR="00585277" w:rsidRPr="00585277" w:rsidRDefault="00585277" w:rsidP="0058527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585277" w:rsidRPr="00585277" w14:paraId="76CF5639" w14:textId="77777777" w:rsidTr="00585277">
        <w:trPr>
          <w:trHeight w:val="148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00474F2B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nil"/>
            </w:tcBorders>
          </w:tcPr>
          <w:p w14:paraId="4AB4D540" w14:textId="77777777" w:rsidR="00585277" w:rsidRPr="00585277" w:rsidRDefault="00585277" w:rsidP="00585277">
            <w:pPr>
              <w:spacing w:after="0" w:line="27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6/2561 วันที่ 22 มิถุนายน 2561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1665CDAC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5A90040B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</w:tcPr>
          <w:p w14:paraId="61F7FB8D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17A3D19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98698A3" w14:textId="77777777" w:rsidR="00585277" w:rsidRPr="00585277" w:rsidRDefault="00585277" w:rsidP="00585277">
            <w:pPr>
              <w:spacing w:after="0" w:line="270" w:lineRule="exact"/>
              <w:ind w:hanging="5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B9A73AA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7F542CE0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B4A91B2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6C45179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47679CE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102BAE6D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85277" w:rsidRPr="00585277" w14:paraId="681C4619" w14:textId="77777777" w:rsidTr="00585277">
        <w:trPr>
          <w:trHeight w:val="96"/>
        </w:trPr>
        <w:tc>
          <w:tcPr>
            <w:tcW w:w="532" w:type="dxa"/>
            <w:tcBorders>
              <w:top w:val="nil"/>
              <w:bottom w:val="nil"/>
            </w:tcBorders>
          </w:tcPr>
          <w:p w14:paraId="0B2BC59E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14:paraId="2948EA15" w14:textId="77777777" w:rsidR="00585277" w:rsidRPr="00585277" w:rsidRDefault="00585277" w:rsidP="00585277">
            <w:pPr>
              <w:spacing w:after="0" w:line="27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รายงานสถานะการเงินของมหาวิทยาลัยเทคโนโลยีสุรนารี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</w:p>
          <w:p w14:paraId="6D48FD7F" w14:textId="77777777" w:rsidR="00585277" w:rsidRPr="00585277" w:rsidRDefault="00585277" w:rsidP="00585277">
            <w:pPr>
              <w:spacing w:after="0" w:line="27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double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2431D11F" w14:textId="77777777" w:rsidR="00585277" w:rsidRPr="00585277" w:rsidRDefault="00585277" w:rsidP="00585277">
            <w:pPr>
              <w:numPr>
                <w:ilvl w:val="0"/>
                <w:numId w:val="17"/>
              </w:numPr>
              <w:spacing w:after="0" w:line="270" w:lineRule="exact"/>
              <w:ind w:left="277" w:hanging="277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</w:tc>
        <w:tc>
          <w:tcPr>
            <w:tcW w:w="2500" w:type="dxa"/>
            <w:vMerge w:val="restart"/>
            <w:tcBorders>
              <w:top w:val="nil"/>
            </w:tcBorders>
          </w:tcPr>
          <w:p w14:paraId="26305FF7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</w:t>
            </w:r>
            <w:r w:rsidRPr="0058527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บริหารทั่วไป โดยหัวหน้าส่วนการเงินและบัญชี)</w:t>
            </w:r>
          </w:p>
        </w:tc>
        <w:tc>
          <w:tcPr>
            <w:tcW w:w="1972" w:type="dxa"/>
            <w:vMerge w:val="restart"/>
            <w:tcBorders>
              <w:top w:val="nil"/>
            </w:tcBorders>
          </w:tcPr>
          <w:p w14:paraId="28DE4812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 </w:t>
            </w:r>
          </w:p>
          <w:p w14:paraId="727F9CFF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3 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(30 มิถุนายน 2563)</w:t>
            </w:r>
          </w:p>
          <w:p w14:paraId="24B6E743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7D2BC4D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A8E89FA" w14:textId="77777777" w:rsidR="00585277" w:rsidRPr="00585277" w:rsidRDefault="00585277" w:rsidP="00585277">
            <w:pPr>
              <w:numPr>
                <w:ilvl w:val="0"/>
                <w:numId w:val="27"/>
              </w:numPr>
              <w:spacing w:after="0" w:line="27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ประชุมร่วมระหว่างส่วนการเงินและบัญชี ส่วนแผนงาน และ </w:t>
            </w: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เพื่อดูด้านงบประมาณรายจ่ายประจำปี</w:t>
            </w:r>
          </w:p>
          <w:p w14:paraId="194FF18C" w14:textId="77777777" w:rsidR="00585277" w:rsidRPr="00585277" w:rsidRDefault="00585277" w:rsidP="00585277">
            <w:pPr>
              <w:numPr>
                <w:ilvl w:val="0"/>
                <w:numId w:val="27"/>
              </w:numPr>
              <w:spacing w:after="0" w:line="27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ได้เชื่อมระบบบริหารการคลัง กับ </w:t>
            </w: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PBM </w:t>
            </w: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เรียบร้อยแล้ว</w:t>
            </w:r>
          </w:p>
          <w:p w14:paraId="2AF24467" w14:textId="77777777" w:rsidR="00585277" w:rsidRPr="00585277" w:rsidRDefault="00585277" w:rsidP="00585277">
            <w:pPr>
              <w:numPr>
                <w:ilvl w:val="0"/>
                <w:numId w:val="27"/>
              </w:numPr>
              <w:spacing w:after="0" w:line="27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อยู่ระหว่างการตรวจสอบความถูกต้องของข้อมูล เพื่อรายงานผู้บริการ ซึ่งจะแล้วเสร็จในไตรมาสที่ </w:t>
            </w:r>
            <w:r w:rsidRPr="00585277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B36F444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645AE2A" w14:textId="77777777" w:rsidR="00585277" w:rsidRPr="00585277" w:rsidRDefault="00585277" w:rsidP="00585277">
            <w:pPr>
              <w:spacing w:after="0" w:line="270" w:lineRule="exact"/>
              <w:ind w:hanging="83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6A377CD0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</w:tcBorders>
          </w:tcPr>
          <w:p w14:paraId="6DBC25A1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5FC8B2B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73F03A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D3A15D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7E21A6A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85277" w:rsidRPr="00585277" w14:paraId="37D4C059" w14:textId="77777777" w:rsidTr="00585277">
        <w:trPr>
          <w:trHeight w:val="70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1FBA1503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40C4C518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มหาวิทยาลัยควรจัดทำระบบสารสนเทศ เพื่อเชื่อมโยงข้อมูลทาง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 ในการบริหารจัดการ เพื่อให้สะดวกและรวดเร็วต่อการรายงานสถานะการเงินประจำเดือนของมหาวิทยาลัย</w:t>
            </w:r>
          </w:p>
          <w:p w14:paraId="57C9FB9D" w14:textId="77777777" w:rsidR="00585277" w:rsidRPr="00585277" w:rsidRDefault="00585277" w:rsidP="00585277">
            <w:pPr>
              <w:spacing w:after="0" w:line="270" w:lineRule="exact"/>
              <w:ind w:right="6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eastAsia="ja-JP"/>
                <w14:ligatures w14:val="none"/>
                <w14:cntxtAlts w14:val="0"/>
              </w:rPr>
              <w:t>มติที่ประชุม</w:t>
            </w:r>
          </w:p>
          <w:p w14:paraId="7AC6A454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รับทราบการรายงานสถานะการเงินของมหาวิทยาลัยเทคโนโลยีสุรนารี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และมอบฝ่ายเลขานุการฯ ดำเนินการตาม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ข้อสังเกต</w:t>
            </w:r>
            <w:r w:rsidRPr="00585277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/ข้อเสนอแนะต่อไป</w:t>
            </w:r>
          </w:p>
          <w:p w14:paraId="319B12BE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doubl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double"/>
                <w:cs/>
                <w14:ligatures w14:val="none"/>
                <w14:cntxtAlts w14:val="0"/>
              </w:rPr>
              <w:t>การประชุมครั้งที่ 10/2561 วันที่ 26 ตุลาคม 2561</w:t>
            </w:r>
          </w:p>
          <w:p w14:paraId="252ACFFA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รายงานสถานะการเงินของมหาวิทยาลัยเทคโนโลยีสุรนารี  </w:t>
            </w:r>
          </w:p>
          <w:p w14:paraId="76797233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C1EFA33" w14:textId="77777777" w:rsidR="00585277" w:rsidRPr="00585277" w:rsidRDefault="00585277" w:rsidP="00585277">
            <w:pPr>
              <w:numPr>
                <w:ilvl w:val="0"/>
                <w:numId w:val="15"/>
              </w:numPr>
              <w:spacing w:after="0" w:line="270" w:lineRule="exact"/>
              <w:ind w:left="248" w:hanging="248"/>
              <w:contextualSpacing/>
              <w:jc w:val="thaiDistribute"/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ควรแจงงบประมาณที่มหาวิทยาลัยไม่ได้จ่าย เพื่อทราบว่าจากเหตุใด อาทิ จากประสิทธิภาพของการบริหาร หรือ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br/>
              <w:t xml:space="preserve">จากการไม่ได้ทำงานตามแผน </w:t>
            </w:r>
          </w:p>
          <w:p w14:paraId="3B71511E" w14:textId="77777777" w:rsidR="00585277" w:rsidRPr="00585277" w:rsidRDefault="00585277" w:rsidP="00585277">
            <w:pPr>
              <w:numPr>
                <w:ilvl w:val="0"/>
                <w:numId w:val="15"/>
              </w:numPr>
              <w:spacing w:after="0" w:line="270" w:lineRule="exact"/>
              <w:ind w:left="248" w:hanging="248"/>
              <w:contextualSpacing/>
              <w:jc w:val="thaiDistribute"/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มหาวิทยาลัยได้นำระบบ 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  <w:t xml:space="preserve">Project Based Management 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(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  <w:t>PBM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) เพื่อบริหารจัดการในการกำหนดแผนปฏิบัติงาน แผนเงิน และการ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20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ติดตาม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ผลตามแผนฯ ตั้งแต่ปีงบประมาณ พ.ศ. 2561 ซึ่งได้มีการพัฒนาเชื่อมโยงกับระบบสารสนเทศบริหารการคลัง ในปีงบประมาณ พ.ศ. 2562 เพื่อให้ผู้บริหารทราบสถานะการเงินแบบ 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  <w:t xml:space="preserve">Real Time 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โดยจักให้ทีม 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  <w:t xml:space="preserve">PBM 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นำเสนอคณะกรรมการการเงินและทรัพย์สิน</w:t>
            </w:r>
          </w:p>
          <w:p w14:paraId="0541B688" w14:textId="77777777" w:rsidR="00585277" w:rsidRPr="00585277" w:rsidRDefault="00585277" w:rsidP="00585277">
            <w:pPr>
              <w:spacing w:after="0" w:line="270" w:lineRule="exact"/>
              <w:ind w:right="41"/>
              <w:contextualSpacing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ประชุม</w:t>
            </w:r>
          </w:p>
          <w:p w14:paraId="45042F96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รับทราบรายงานสถานะการเงินของมหาวิทยาลัยเทคโนโลยีสุรนารี สิ้นสุด ณ วันที่ 30 กันยายน 2561 โดยมอบฝ่ายเลขานุการฯ ดำเนินการตามข้อสังเกต/ข้อเสนอแนะต่อไป</w:t>
            </w:r>
          </w:p>
          <w:p w14:paraId="4CA25F77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</w:p>
          <w:p w14:paraId="0C352722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2562 ได้ 4 คะแนน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6E2B0117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02D5C2F9" w14:textId="77777777" w:rsidR="00585277" w:rsidRPr="00585277" w:rsidRDefault="00585277" w:rsidP="00585277">
            <w:pPr>
              <w:numPr>
                <w:ilvl w:val="0"/>
                <w:numId w:val="14"/>
              </w:numPr>
              <w:spacing w:after="0" w:line="270" w:lineRule="exact"/>
              <w:ind w:left="431" w:hanging="268"/>
              <w:contextualSpacing/>
              <w:jc w:val="thaiDistribute"/>
              <w:rPr>
                <w:rFonts w:ascii="TH SarabunPSK" w:hAnsi="TH SarabunPSK" w:cs="TH SarabunPSK"/>
                <w:color w:val="0000FF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ได้ดำเนินการเชื่อมโยงข้อมูลจากระบบสารสนเทศบริหารการคลัง (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MIS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กับระบบ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Project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Based Management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PBM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เรียบร้อยแล้ว ซึ่งอยู่ระหว่างการตรวจสอบความถูกต้องของข้อมูลที่ได้มีการปรับงบประมาณมหาวิทยาลัยประจำปีงบประมาณ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2563 โดยสภามหาวิทยาลัยเทคโนโลยีสุรนารี ได้อนุมัติในการประชุมครั้งที่ 4/2563 เมื่อวันที่ 30 พฤษภาคม พ.ศ. 2563</w:t>
            </w:r>
          </w:p>
          <w:p w14:paraId="5DA5886C" w14:textId="77777777" w:rsidR="00585277" w:rsidRPr="00585277" w:rsidRDefault="00585277" w:rsidP="00585277">
            <w:pPr>
              <w:spacing w:after="0" w:line="270" w:lineRule="exact"/>
              <w:ind w:left="216"/>
              <w:contextualSpacing/>
              <w:jc w:val="thaiDistribute"/>
              <w:rPr>
                <w:rFonts w:ascii="TH SarabunPSK" w:hAnsi="TH SarabunPSK" w:cs="TH SarabunPSK"/>
                <w:color w:val="0000FF"/>
                <w:spacing w:val="-2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3 สรุปผลการดำเนินงานได้ </w:t>
            </w: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585277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  <w:p w14:paraId="326F7965" w14:textId="77777777" w:rsidR="00585277" w:rsidRPr="00585277" w:rsidRDefault="00585277" w:rsidP="00585277">
            <w:pPr>
              <w:numPr>
                <w:ilvl w:val="0"/>
                <w:numId w:val="14"/>
              </w:numPr>
              <w:spacing w:after="0" w:line="270" w:lineRule="exact"/>
              <w:ind w:left="431" w:hanging="268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ได้นำเสนอรายงานงบประมาณ โดยสรุปรายรับและรายจ่ายเทียบกับงบประมาณตามหมวดรายจ่ายทุกไตรมาส ซึ่งได้มีการสรุปรายงานไตรมาสที่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ณ วันที่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ในการประชุมคณะกรรมการการเงินและทรัพย์สิน ครั้งที่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22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พฤษภาคม พ.ศ.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ทั้งนี้ ประสิทธิภาพของการบริหารงบประมาณส่วนแผนงานจะเป็นหน่วยงานที่มีข้อมูลดังกล่าว</w:t>
            </w:r>
          </w:p>
          <w:p w14:paraId="7990E038" w14:textId="77777777" w:rsidR="00585277" w:rsidRPr="00585277" w:rsidRDefault="00585277" w:rsidP="00585277">
            <w:pPr>
              <w:spacing w:after="0" w:line="270" w:lineRule="exact"/>
              <w:ind w:left="21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85277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 4 คะแนน)</w:t>
            </w:r>
          </w:p>
        </w:tc>
        <w:tc>
          <w:tcPr>
            <w:tcW w:w="2500" w:type="dxa"/>
            <w:vMerge/>
            <w:tcBorders>
              <w:bottom w:val="single" w:sz="4" w:space="0" w:color="auto"/>
            </w:tcBorders>
          </w:tcPr>
          <w:p w14:paraId="45F6BDF4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14:paraId="25E20BFD" w14:textId="77777777" w:rsidR="00585277" w:rsidRPr="00585277" w:rsidRDefault="00585277" w:rsidP="00585277">
            <w:pPr>
              <w:numPr>
                <w:ilvl w:val="0"/>
                <w:numId w:val="27"/>
              </w:numPr>
              <w:spacing w:after="0" w:line="27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BF2B449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8FB4A61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B6160CD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1CB7217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4E49920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0D32004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E80068E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0884BE7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85277" w:rsidRPr="00585277" w14:paraId="6EBEBF62" w14:textId="77777777" w:rsidTr="00585277">
        <w:trPr>
          <w:trHeight w:val="96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010ACF2D" w14:textId="77777777" w:rsidR="00585277" w:rsidRPr="00585277" w:rsidRDefault="00585277" w:rsidP="00165582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nil"/>
            </w:tcBorders>
          </w:tcPr>
          <w:p w14:paraId="16BA8FFF" w14:textId="77777777" w:rsidR="00585277" w:rsidRPr="00585277" w:rsidRDefault="00585277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11/2561 วันที่ 23 พฤศจิกายน 2561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0E32E848" w14:textId="77777777" w:rsidR="00585277" w:rsidRPr="00585277" w:rsidRDefault="00585277" w:rsidP="00165582">
            <w:pPr>
              <w:spacing w:after="0" w:line="28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5205CB70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</w:tcPr>
          <w:p w14:paraId="435A6F80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F74618E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ECF7F8B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95CD42E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944DD00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1DF1F3E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7BE69FB" w14:textId="77777777" w:rsidR="00585277" w:rsidRPr="00585277" w:rsidRDefault="00585277" w:rsidP="00165582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EF4C7EE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6FA6D824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85277" w:rsidRPr="00585277" w14:paraId="730E8BAD" w14:textId="77777777" w:rsidTr="00165582">
        <w:trPr>
          <w:trHeight w:val="96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26C0F86E" w14:textId="77777777" w:rsidR="00585277" w:rsidRPr="00585277" w:rsidRDefault="00585277" w:rsidP="00165582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5407681B" w14:textId="77777777" w:rsidR="00585277" w:rsidRPr="00585277" w:rsidRDefault="00585277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รายงานสถานะลูกหนี้ของมหาวิทยาลัยเทคโนโลยีสุรนารี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ณ วันที่ 30 กันยายน พ.ศ. 2561</w:t>
            </w:r>
          </w:p>
          <w:p w14:paraId="3B31ACF9" w14:textId="77777777" w:rsidR="00585277" w:rsidRPr="00585277" w:rsidRDefault="00585277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7BC5AC23" w14:textId="77777777" w:rsidR="00585277" w:rsidRPr="00585277" w:rsidRDefault="00585277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มหาวิทยาลัยควรรายงานผลการลงทุนประเภทลูกหนี้โครงการ เช่น โครงการยางพารา โครงการไก่เนื้อโคราช เป็นต้น โดยจัดทำรายละเอียดลูกหนี้ ว่ามีมาตรการการจัดการ และมีการติดตามอย่างไร โดยจัดทำเป็นแผนงานและรายงานคณะกรรมการการเงินและทรัพย์สิน ว่าผลการดำเนินงานเป็นไปตามแผนหรือไม่</w:t>
            </w:r>
          </w:p>
          <w:p w14:paraId="6969B931" w14:textId="77777777" w:rsidR="00585277" w:rsidRPr="00585277" w:rsidRDefault="00585277" w:rsidP="00165582">
            <w:pPr>
              <w:spacing w:after="0" w:line="280" w:lineRule="exact"/>
              <w:ind w:right="41"/>
              <w:contextualSpacing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17F27E05" w14:textId="77777777" w:rsidR="00585277" w:rsidRPr="00585277" w:rsidRDefault="00585277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รับทราบรายงานสถานะลูกหนี้ของมหาวิทยาลัยเทคโนโลยี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สุรนารี ณ วันที่ 30 กันยายน พ.ศ. 2561 ตามเสนอโดยดำเนินการตามข้อสังเกต/ข้อเสนอแนะต่อไป</w:t>
            </w:r>
          </w:p>
          <w:p w14:paraId="4CD94AE6" w14:textId="77777777" w:rsidR="00585277" w:rsidRPr="00585277" w:rsidRDefault="00585277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71B4587" w14:textId="77777777" w:rsidR="00585277" w:rsidRPr="00585277" w:rsidRDefault="00585277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2562 ได้ 4 คะแนน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7C471C10" w14:textId="77777777" w:rsidR="00585277" w:rsidRPr="00585277" w:rsidRDefault="00585277" w:rsidP="009F7C8A">
            <w:pPr>
              <w:numPr>
                <w:ilvl w:val="0"/>
                <w:numId w:val="45"/>
              </w:numPr>
              <w:spacing w:after="0" w:line="28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มหาวิทยาลัยโดยส่วนการเงินและบัญชีมีการติดตามและแจ้งจำนวนหนี้ให้หน่วยวิสาหกิจ (ฟาร์มมหาวิทยาลัย สุรสัมมนาคาร และโรงพยาบาลมหาวิทยาลัยเทคโนโลยีสุรนารี) ทราบทุกเดือน ซึ่งฟาร์มมหาวิทยาลัยและสุรสัมมนาคารมีการชำระหนี้คืนตามแผน สำหรับโรงพยาบาลมหาวิทยาลัยเทคโนโลยีสุรนารียังไม่สามารถชำระได้ตามแผนที่เสนอเดิม โดยอาจมีการพิจารณาทบทวนการชำระหนี้เมื่อแผนบริการปีงบประมาณ พ.ศ.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แล้วเสร็จ</w:t>
            </w:r>
          </w:p>
          <w:p w14:paraId="4F0C91B7" w14:textId="77777777" w:rsidR="00585277" w:rsidRPr="00585277" w:rsidRDefault="00585277" w:rsidP="00165582">
            <w:pPr>
              <w:spacing w:after="0" w:line="280" w:lineRule="exact"/>
              <w:ind w:left="216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85277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4 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303EF5B8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</w:t>
            </w:r>
            <w:r w:rsidRPr="0058527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บริหารทั่วไป โดยหัวหน้าส่วนการเงินและบัญชี)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E52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DE05EC3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(30 กันยายน 2563)</w:t>
            </w:r>
          </w:p>
          <w:p w14:paraId="43A012C4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EFCBE52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11E36D0" w14:textId="77777777" w:rsidR="00585277" w:rsidRPr="00585277" w:rsidRDefault="00585277" w:rsidP="00165582">
            <w:pPr>
              <w:numPr>
                <w:ilvl w:val="0"/>
                <w:numId w:val="28"/>
              </w:numPr>
              <w:spacing w:after="0" w:line="28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ออกหนังสือติดตาม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และแจ้งหนี้ให้หน่วยวิสาหกิจทราบ เพื่อดำเนินการชำระหนี้ให้เป็นไปตามที่กำหนดไว้กับมหาวิทยาลัย</w:t>
            </w:r>
          </w:p>
          <w:p w14:paraId="2F29C07A" w14:textId="77777777" w:rsidR="00585277" w:rsidRPr="00165582" w:rsidRDefault="00585277" w:rsidP="00165582">
            <w:pPr>
              <w:numPr>
                <w:ilvl w:val="0"/>
                <w:numId w:val="28"/>
              </w:numPr>
              <w:spacing w:after="0" w:line="28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จัดทำบันทึกเพื่อเร่งรัดให้ชำระหนี้ตามกรอบระยะเวลาที่กำหนด</w:t>
            </w:r>
          </w:p>
          <w:p w14:paraId="6FC9C5FC" w14:textId="77777777" w:rsidR="00585277" w:rsidRPr="00165582" w:rsidRDefault="00585277" w:rsidP="00165582">
            <w:pPr>
              <w:numPr>
                <w:ilvl w:val="0"/>
                <w:numId w:val="28"/>
              </w:numPr>
              <w:spacing w:after="0" w:line="28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เสนอรายงานผู้บริหารให้พิจารณาหากไม่เป็นตามกรอบระยะเวลาและแผนบริการที่เสนอไว้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ABD4132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97ADD54" w14:textId="77777777" w:rsidR="00585277" w:rsidRPr="00585277" w:rsidRDefault="00585277" w:rsidP="00165582">
            <w:pPr>
              <w:spacing w:after="0" w:line="280" w:lineRule="exact"/>
              <w:ind w:hanging="5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989A1E7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014F235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E9CCC8B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05FE2EA" w14:textId="77777777" w:rsidR="00585277" w:rsidRPr="00585277" w:rsidRDefault="00585277" w:rsidP="00165582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990EC92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7D07468" w14:textId="77777777" w:rsidR="00585277" w:rsidRPr="00585277" w:rsidRDefault="00585277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65582" w:rsidRPr="00585277" w14:paraId="184A6313" w14:textId="77777777" w:rsidTr="00165582">
        <w:trPr>
          <w:trHeight w:val="96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C1F94" w14:textId="77777777" w:rsidR="00165582" w:rsidRPr="00585277" w:rsidRDefault="00165582" w:rsidP="00165582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3B690" w14:textId="77777777" w:rsidR="00165582" w:rsidRDefault="00165582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1193132" w14:textId="77777777" w:rsidR="00165582" w:rsidRDefault="00165582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C192B1D" w14:textId="77777777" w:rsidR="00165582" w:rsidRDefault="00165582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5433F49" w14:textId="77777777" w:rsidR="00165582" w:rsidRDefault="00165582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CBC58CC" w14:textId="77777777" w:rsidR="00165582" w:rsidRDefault="00165582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4654626" w14:textId="4C65CBC9" w:rsidR="00165582" w:rsidRDefault="00165582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847B083" w14:textId="77777777" w:rsidR="00165582" w:rsidRDefault="00165582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B942C56" w14:textId="22655471" w:rsidR="00165582" w:rsidRPr="00585277" w:rsidRDefault="00165582" w:rsidP="00165582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5A23B" w14:textId="77777777" w:rsidR="00165582" w:rsidRPr="00585277" w:rsidRDefault="00165582" w:rsidP="00165582">
            <w:pPr>
              <w:spacing w:after="0" w:line="280" w:lineRule="exact"/>
              <w:ind w:left="302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D73BF" w14:textId="77777777" w:rsidR="00165582" w:rsidRPr="00585277" w:rsidRDefault="00165582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E36B6" w14:textId="77777777" w:rsidR="00165582" w:rsidRPr="00585277" w:rsidRDefault="00165582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5B32C" w14:textId="77777777" w:rsidR="00165582" w:rsidRPr="00585277" w:rsidRDefault="00165582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7444D" w14:textId="77777777" w:rsidR="00165582" w:rsidRPr="00585277" w:rsidRDefault="00165582" w:rsidP="00165582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402FB" w14:textId="77777777" w:rsidR="00165582" w:rsidRPr="00585277" w:rsidRDefault="00165582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347B1" w14:textId="77777777" w:rsidR="00165582" w:rsidRPr="00585277" w:rsidRDefault="00165582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20DB2" w14:textId="77777777" w:rsidR="00165582" w:rsidRPr="00585277" w:rsidRDefault="00165582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42893" w14:textId="77777777" w:rsidR="00165582" w:rsidRPr="00585277" w:rsidRDefault="00165582" w:rsidP="00165582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5711C" w14:textId="77777777" w:rsidR="00165582" w:rsidRPr="00585277" w:rsidRDefault="00165582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1139F" w14:textId="77777777" w:rsidR="00165582" w:rsidRPr="00585277" w:rsidRDefault="00165582" w:rsidP="00165582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85277" w:rsidRPr="00585277" w14:paraId="446ED18F" w14:textId="77777777" w:rsidTr="00165582">
        <w:trPr>
          <w:trHeight w:val="170"/>
        </w:trPr>
        <w:tc>
          <w:tcPr>
            <w:tcW w:w="532" w:type="dxa"/>
            <w:tcBorders>
              <w:top w:val="nil"/>
              <w:bottom w:val="nil"/>
            </w:tcBorders>
          </w:tcPr>
          <w:p w14:paraId="0312D2C4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14:paraId="042C5929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/2562 วันที่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 ธันวาคม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2562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346536F7" w14:textId="77777777" w:rsidR="00585277" w:rsidRPr="00585277" w:rsidRDefault="00585277" w:rsidP="00585277">
            <w:pPr>
              <w:spacing w:after="0" w:line="270" w:lineRule="exact"/>
              <w:ind w:left="216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9FA6DA0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074C5DCB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7B6FB98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1DEB2F2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783E35D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</w:tcBorders>
          </w:tcPr>
          <w:p w14:paraId="59B64917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1EDD2F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8182825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C8E5A4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31E8206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85277" w:rsidRPr="00585277" w14:paraId="105B1737" w14:textId="77777777" w:rsidTr="00585277">
        <w:trPr>
          <w:trHeight w:val="4720"/>
        </w:trPr>
        <w:tc>
          <w:tcPr>
            <w:tcW w:w="532" w:type="dxa"/>
            <w:tcBorders>
              <w:top w:val="nil"/>
            </w:tcBorders>
          </w:tcPr>
          <w:p w14:paraId="6A6A2953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</w:p>
          <w:p w14:paraId="05C045D9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3C445080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</w:tcBorders>
          </w:tcPr>
          <w:p w14:paraId="23D120F5" w14:textId="77777777" w:rsidR="00585277" w:rsidRPr="00585277" w:rsidRDefault="00585277" w:rsidP="0058527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ขอความเห็นชอบรายงานการเงินของมหาวิทยาลัยเทคโนโลยีสุรนารี ประจำปีงบประมาณ พ.ศ. 2562 </w:t>
            </w:r>
          </w:p>
          <w:p w14:paraId="28EA2468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3983759C" w14:textId="77777777" w:rsidR="00585277" w:rsidRPr="00585277" w:rsidRDefault="00585277" w:rsidP="00585277">
            <w:pPr>
              <w:numPr>
                <w:ilvl w:val="0"/>
                <w:numId w:val="26"/>
              </w:numPr>
              <w:spacing w:after="0" w:line="260" w:lineRule="exact"/>
              <w:ind w:left="259" w:hanging="259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ในปีงบประมาณ พ.ศ. 2563 มหาวิทยาลัยควรนำเสนอรายงานการเงินให้ครอบคลุมทั้ง 3 มิติ ประกอบด้วย มิติแผนงาน มิติหน่วยงาน และมิติกองทุน เพื่อแสดงผลการดำเนินงานได้หลายมุมมองและมีความชัดเจนมากยิ่งขึ้น</w:t>
            </w:r>
          </w:p>
          <w:p w14:paraId="0343B49F" w14:textId="77777777" w:rsidR="00585277" w:rsidRPr="00585277" w:rsidRDefault="00585277" w:rsidP="00585277">
            <w:pPr>
              <w:numPr>
                <w:ilvl w:val="0"/>
                <w:numId w:val="26"/>
              </w:numPr>
              <w:spacing w:after="0" w:line="260" w:lineRule="exact"/>
              <w:ind w:left="259" w:hanging="25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มหาวิทยาลัยมีรายได้จากทรัพย์สินทางปัญญาต่ำ เมื่อเทียบกับทรัพย์สินทางปัญญาที่มีควรนำทรัพย์สินทางปัญญาที่มีอยู่ออกมาหารายได้เพิ่ม ให้แก่มหาวิทยาลัยอีกช่องทางหนึ่ง</w:t>
            </w:r>
          </w:p>
          <w:p w14:paraId="5774EE29" w14:textId="77777777" w:rsidR="00585277" w:rsidRPr="00585277" w:rsidRDefault="00585277" w:rsidP="00585277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3BE16FCB" w14:textId="77777777" w:rsidR="00585277" w:rsidRPr="00585277" w:rsidRDefault="00585277" w:rsidP="005852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เห็นชอบ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รายงานการเงินของมหาวิทยาลัยเทคโนโลยีสุรนารี ประจำปีงบประมาณ พ.ศ. 2562 </w:t>
            </w:r>
            <w:r w:rsidRPr="00585277">
              <w:rPr>
                <w:rFonts w:ascii="TH SarabunPSK" w:eastAsia="MS Mincho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ตามที่เสนอ </w:t>
            </w:r>
            <w:r w:rsidRPr="00585277">
              <w:rPr>
                <w:rFonts w:ascii="TH SarabunPSK" w:eastAsia="MS Mincho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โดยมอบส่วนการเงินและบัญชีดำเนินการตามข้อสังเกต/ข้อเสนอแนะ 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และนำ</w:t>
            </w:r>
            <w:r w:rsidRPr="00585277">
              <w:rPr>
                <w:rFonts w:ascii="TH SarabunPSK" w:eastAsia="MS Mincho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เสนอ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สภามหาวิทยาลัย เพื่อ</w:t>
            </w:r>
            <w:r w:rsidRPr="00585277">
              <w:rPr>
                <w:rFonts w:ascii="TH SarabunPSK" w:eastAsia="MS Mincho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พิจารณาอนุมัติ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ต่อไป</w:t>
            </w:r>
          </w:p>
        </w:tc>
        <w:tc>
          <w:tcPr>
            <w:tcW w:w="4139" w:type="dxa"/>
            <w:tcBorders>
              <w:top w:val="nil"/>
            </w:tcBorders>
          </w:tcPr>
          <w:p w14:paraId="528A8182" w14:textId="77777777" w:rsidR="00585277" w:rsidRPr="00585277" w:rsidRDefault="00585277" w:rsidP="009F7C8A">
            <w:pPr>
              <w:numPr>
                <w:ilvl w:val="0"/>
                <w:numId w:val="46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มหาวิทยาลัยโดยฝ่ายการเงินและบริหารทั่วไปมีการดำเนินการดังนี้</w:t>
            </w:r>
          </w:p>
          <w:p w14:paraId="26972C00" w14:textId="77777777" w:rsidR="00585277" w:rsidRPr="00585277" w:rsidRDefault="00585277" w:rsidP="009F7C8A">
            <w:pPr>
              <w:numPr>
                <w:ilvl w:val="0"/>
                <w:numId w:val="36"/>
              </w:numPr>
              <w:spacing w:after="0" w:line="270" w:lineRule="exact"/>
              <w:ind w:left="667"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มอบหัวหน้าส่วนการเงินและบัญชีติดตามความคืบหน้าการดำเนินการ โดยปัจจุบันได้จัดทำรายงานในมิติกองทุนและมิติหน่วยงานแล้วเสร็จร้อยละ 90 สำหรับมิติแผนงานอยู่ระหว่าง</w:t>
            </w:r>
            <w:r w:rsidRPr="00585277">
              <w:rPr>
                <w:rFonts w:ascii="TH SarabunPSK" w:eastAsia="Cordia New" w:hAnsi="TH SarabunPSK" w:cs="TH SarabunPSK"/>
                <w:color w:val="0000FF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ดำเนินการโดยผู้พัฒนาระบบ </w:t>
            </w:r>
            <w:r w:rsidRPr="00585277">
              <w:rPr>
                <w:rFonts w:ascii="TH SarabunPSK" w:eastAsia="Cordia New" w:hAnsi="TH SarabunPSK" w:cs="TH SarabunPSK"/>
                <w:color w:val="0000FF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585277">
              <w:rPr>
                <w:rFonts w:ascii="TH SarabunPSK" w:eastAsia="Cordia New" w:hAnsi="TH SarabunPSK" w:cs="TH SarabunPSK" w:hint="cs"/>
                <w:color w:val="0000FF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ซึ่งจะแล้วเสร็จ</w:t>
            </w:r>
            <w:r w:rsidRPr="00585277">
              <w:rPr>
                <w:rFonts w:ascii="TH SarabunPSK" w:eastAsia="Cordia New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ในไตรมาสที่ 4 ปีงบประมาณ พ.ศ. 2563</w:t>
            </w:r>
          </w:p>
          <w:p w14:paraId="107FB254" w14:textId="77777777" w:rsidR="00585277" w:rsidRPr="00585277" w:rsidRDefault="00585277" w:rsidP="009F7C8A">
            <w:pPr>
              <w:numPr>
                <w:ilvl w:val="0"/>
                <w:numId w:val="36"/>
              </w:numPr>
              <w:spacing w:after="0" w:line="270" w:lineRule="exact"/>
              <w:ind w:left="667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มหาวิทยาลัยรับข้อสังเกต/ข้อเสนอแนะโดยได้แจ้งให้หน่วยงานที่เกี่ยวข้องพิจารณา โดยปีงบประมาณ พ.ศ. 2563 สิ้นสุดไตรมาสที่ 2 มีรายได้จากทรัพย์สินทางปัญญาสูงกว่าประมาณการที่ตั้งไว้ประจำปีงบประมาณ</w:t>
            </w:r>
          </w:p>
          <w:p w14:paraId="0DE8E815" w14:textId="77777777" w:rsidR="00585277" w:rsidRPr="00585277" w:rsidRDefault="00585277" w:rsidP="00585277">
            <w:pPr>
              <w:spacing w:after="0" w:line="270" w:lineRule="exact"/>
              <w:ind w:left="216"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85277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585277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</w:tcBorders>
          </w:tcPr>
          <w:p w14:paraId="3B1C1D82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</w:t>
            </w:r>
            <w:r w:rsidRPr="0058527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บริหารทั่วไป โดยหัวหน้าส่วนการเงินและบัญชี)</w:t>
            </w:r>
          </w:p>
          <w:p w14:paraId="40A4E0B0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104C9F53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6688EF65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2E54D108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30 กันยายน 2563</w:t>
            </w:r>
          </w:p>
          <w:p w14:paraId="06E3E37F" w14:textId="77777777" w:rsidR="00585277" w:rsidRPr="00585277" w:rsidRDefault="00585277" w:rsidP="00585277">
            <w:pPr>
              <w:spacing w:after="0" w:line="2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6F9B2C77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F05CD50" w14:textId="77777777" w:rsidR="00585277" w:rsidRPr="00585277" w:rsidRDefault="00585277" w:rsidP="009F7C8A">
            <w:pPr>
              <w:numPr>
                <w:ilvl w:val="0"/>
                <w:numId w:val="37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หารือร่วมกันระหว่างผู้รับผิดชอบเพื่อกำหนด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ข้อมูลในการจัดทำรายงาน (เจ้าหน้าที่</w:t>
            </w:r>
            <w:r w:rsidRPr="00585277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ส่วนแผนงาน เจ้าหน้าที่</w:t>
            </w:r>
            <w:r w:rsidRPr="00585277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สถานส่งเสริมและพัฒนาระบบสารสนเทศเพื่อการ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จัดการ 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MIS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และเจ้าหน้าที่บริหารงาน</w:t>
            </w:r>
            <w:r w:rsidRPr="00585277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ทั่วไป (งานงบประมาณ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ส่วนการเงินและบัญชี)</w:t>
            </w:r>
          </w:p>
          <w:p w14:paraId="0CA2481D" w14:textId="77777777" w:rsidR="00585277" w:rsidRPr="00585277" w:rsidRDefault="00585277" w:rsidP="009F7C8A">
            <w:pPr>
              <w:numPr>
                <w:ilvl w:val="0"/>
                <w:numId w:val="37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ผู้พัฒนาระบบฯ </w:t>
            </w:r>
            <w:r w:rsidRPr="00585277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ดำเนินการตามแนวทาง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ที่ได้หารือร่วมกัน</w:t>
            </w:r>
          </w:p>
          <w:p w14:paraId="48B5300A" w14:textId="77777777" w:rsidR="00585277" w:rsidRPr="00585277" w:rsidRDefault="00585277" w:rsidP="009F7C8A">
            <w:pPr>
              <w:numPr>
                <w:ilvl w:val="0"/>
                <w:numId w:val="37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ตรวจสอบข้อมูลรายงานการใช้งบประมาณ ตามกรอบมิติที่กำหนด ในความถูกต้อง ครบถ้วน</w:t>
            </w:r>
          </w:p>
          <w:p w14:paraId="6A00CF9D" w14:textId="77777777" w:rsidR="00585277" w:rsidRPr="00585277" w:rsidRDefault="00585277" w:rsidP="009F7C8A">
            <w:pPr>
              <w:numPr>
                <w:ilvl w:val="0"/>
                <w:numId w:val="37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เสนอรายงาน ฯ ต่อผู้บริหาร เพื่อการบริหารจัดการต่อไป</w:t>
            </w:r>
          </w:p>
        </w:tc>
        <w:tc>
          <w:tcPr>
            <w:tcW w:w="340" w:type="dxa"/>
            <w:tcBorders>
              <w:top w:val="nil"/>
            </w:tcBorders>
          </w:tcPr>
          <w:p w14:paraId="3C29AE06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2605FCEA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4EC46397" w14:textId="77777777" w:rsidR="00585277" w:rsidRPr="00585277" w:rsidRDefault="00585277" w:rsidP="00585277">
            <w:pPr>
              <w:spacing w:after="0" w:line="270" w:lineRule="exact"/>
              <w:ind w:hanging="5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right w:val="double" w:sz="4" w:space="0" w:color="auto"/>
            </w:tcBorders>
          </w:tcPr>
          <w:p w14:paraId="5F2D75BD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6E0AC45A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</w:tcBorders>
          </w:tcPr>
          <w:p w14:paraId="2E1B91BB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72B26F19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425D0CD1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06C175C9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46D05AEA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423C9401" w14:textId="77777777" w:rsidR="00585277" w:rsidRPr="00585277" w:rsidRDefault="00585277" w:rsidP="00585277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2906D1C4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05AA1929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993DBE9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68686550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0803AEF1" w14:textId="77777777" w:rsidR="00585277" w:rsidRPr="00585277" w:rsidRDefault="00585277" w:rsidP="0058527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3B70AD48" w14:textId="77777777" w:rsidR="00585277" w:rsidRPr="00585277" w:rsidRDefault="00585277" w:rsidP="00585277">
      <w:pPr>
        <w:spacing w:after="0" w:line="260" w:lineRule="exact"/>
        <w:jc w:val="left"/>
        <w:rPr>
          <w:rFonts w:ascii="Times New Roman" w:hAnsi="Times New Roman" w:cs="Angsana New"/>
          <w:color w:val="auto"/>
          <w:kern w:val="0"/>
          <w:sz w:val="24"/>
          <w:szCs w:val="24"/>
          <w14:ligatures w14:val="none"/>
          <w14:cntxtAlts w14:val="0"/>
        </w:rPr>
      </w:pPr>
    </w:p>
    <w:p w14:paraId="5962C7F1" w14:textId="77777777" w:rsidR="00020290" w:rsidRDefault="00020290" w:rsidP="001D517F">
      <w:pPr>
        <w:jc w:val="left"/>
        <w:rPr>
          <w:cs/>
        </w:rPr>
        <w:sectPr w:rsidR="00020290" w:rsidSect="001D51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79"/>
        <w:gridCol w:w="3913"/>
        <w:gridCol w:w="2181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165582" w:rsidRPr="00165582" w14:paraId="3CB7091D" w14:textId="77777777" w:rsidTr="001B7CDC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7199CEC0" w14:textId="77777777" w:rsidR="00165582" w:rsidRPr="00165582" w:rsidRDefault="00165582" w:rsidP="00165582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14:paraId="349D95F6" w14:textId="77777777" w:rsidR="00165582" w:rsidRPr="00165582" w:rsidRDefault="00165582" w:rsidP="00165582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1C8EBBBC" w14:textId="77777777" w:rsidR="00165582" w:rsidRPr="00165582" w:rsidRDefault="00165582" w:rsidP="00165582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14:paraId="2AC4EC12" w14:textId="77777777" w:rsidR="00165582" w:rsidRPr="00165582" w:rsidRDefault="00165582" w:rsidP="00D75068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 3 ปีงบประมาณ พ.ศ. 2563</w:t>
            </w:r>
          </w:p>
          <w:p w14:paraId="5FA14109" w14:textId="77777777" w:rsidR="00165582" w:rsidRPr="00165582" w:rsidRDefault="00165582" w:rsidP="00D75068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30 มิถุนายน พ.ศ.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63)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</w:tcPr>
          <w:p w14:paraId="4848CF95" w14:textId="77777777" w:rsidR="00165582" w:rsidRPr="00165582" w:rsidRDefault="00165582" w:rsidP="00D75068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C5074C0" w14:textId="77777777" w:rsidR="00165582" w:rsidRPr="00165582" w:rsidRDefault="00165582" w:rsidP="00D75068">
            <w:pPr>
              <w:spacing w:after="0" w:line="24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br/>
              <w:t xml:space="preserve">ณ 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4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br/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2563</w:t>
            </w:r>
          </w:p>
          <w:p w14:paraId="259BB9A0" w14:textId="77777777" w:rsidR="00165582" w:rsidRPr="00165582" w:rsidRDefault="00165582" w:rsidP="00D75068">
            <w:pPr>
              <w:spacing w:after="0" w:line="24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30 กันยายน พ.ศ.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63)</w:t>
            </w:r>
          </w:p>
        </w:tc>
        <w:tc>
          <w:tcPr>
            <w:tcW w:w="2160" w:type="dxa"/>
            <w:vMerge w:val="restart"/>
            <w:vAlign w:val="center"/>
          </w:tcPr>
          <w:p w14:paraId="622CFABA" w14:textId="77777777" w:rsidR="00165582" w:rsidRPr="00165582" w:rsidRDefault="00165582" w:rsidP="00D7506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729B95F9" w14:textId="77777777" w:rsidR="00165582" w:rsidRPr="00165582" w:rsidRDefault="00165582" w:rsidP="00D7506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55D55A95" w14:textId="77777777" w:rsidR="00165582" w:rsidRPr="00165582" w:rsidRDefault="00165582" w:rsidP="00D75068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500D9F9" w14:textId="77777777" w:rsidR="00165582" w:rsidRPr="00165582" w:rsidRDefault="00165582" w:rsidP="00D7506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165582" w:rsidRPr="00165582" w14:paraId="4B8CD858" w14:textId="77777777" w:rsidTr="001B7CDC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54E5677D" w14:textId="77777777" w:rsidR="00165582" w:rsidRPr="00165582" w:rsidRDefault="00165582" w:rsidP="00165582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14:paraId="7FC00AF6" w14:textId="77777777" w:rsidR="00165582" w:rsidRPr="00165582" w:rsidRDefault="00165582" w:rsidP="00165582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0571766F" w14:textId="77777777" w:rsidR="00165582" w:rsidRPr="00165582" w:rsidRDefault="00165582" w:rsidP="00165582">
            <w:pPr>
              <w:spacing w:after="0" w:line="270" w:lineRule="exac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81" w:type="dxa"/>
            <w:vMerge/>
            <w:textDirection w:val="btLr"/>
          </w:tcPr>
          <w:p w14:paraId="6CD92590" w14:textId="77777777" w:rsidR="00165582" w:rsidRPr="00165582" w:rsidRDefault="00165582" w:rsidP="00165582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6182E9B7" w14:textId="77777777" w:rsidR="00165582" w:rsidRPr="00165582" w:rsidRDefault="00165582" w:rsidP="00165582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764CFA9A" w14:textId="77777777" w:rsidR="00165582" w:rsidRPr="00165582" w:rsidRDefault="00165582" w:rsidP="00165582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0236E015" w14:textId="77777777" w:rsidR="00165582" w:rsidRPr="00165582" w:rsidRDefault="00165582" w:rsidP="00165582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0E3F3C1B" w14:textId="77777777" w:rsidR="00165582" w:rsidRPr="00165582" w:rsidRDefault="00165582" w:rsidP="00165582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2AF18D50" w14:textId="77777777" w:rsidR="00165582" w:rsidRPr="00165582" w:rsidRDefault="00165582" w:rsidP="00165582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0FC6F4B5" w14:textId="77777777" w:rsidR="00165582" w:rsidRPr="00165582" w:rsidRDefault="00165582" w:rsidP="00165582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5EA67189" w14:textId="77777777" w:rsidR="00165582" w:rsidRPr="00165582" w:rsidRDefault="00165582" w:rsidP="00165582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325E6DEF" w14:textId="77777777" w:rsidR="00165582" w:rsidRPr="00165582" w:rsidRDefault="00165582" w:rsidP="00165582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6BAC4981" w14:textId="77777777" w:rsidR="00165582" w:rsidRPr="00165582" w:rsidRDefault="00165582" w:rsidP="00165582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165582" w:rsidRPr="00165582" w14:paraId="53E931D5" w14:textId="77777777" w:rsidTr="001B7CDC"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CBEA8" w14:textId="77777777" w:rsidR="00165582" w:rsidRPr="00165582" w:rsidRDefault="00165582" w:rsidP="0016558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679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C3B0394" w14:textId="77777777" w:rsidR="00165582" w:rsidRPr="00165582" w:rsidRDefault="00165582" w:rsidP="00165582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/2563 วันที่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14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2563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5F0528B8" w14:textId="77777777" w:rsidR="00165582" w:rsidRPr="00165582" w:rsidRDefault="00165582" w:rsidP="00165582">
            <w:pPr>
              <w:spacing w:after="0" w:line="260" w:lineRule="exact"/>
              <w:ind w:left="31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80085" w14:textId="77777777" w:rsidR="00165582" w:rsidRPr="00165582" w:rsidRDefault="00165582" w:rsidP="0016558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8DAD0" w14:textId="77777777" w:rsidR="00165582" w:rsidRPr="00165582" w:rsidRDefault="00165582" w:rsidP="0016558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6C2F3800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A843B0E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DDA6705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6EAF09F9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4C1E89AC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945AD5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86D84EE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C917959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65582" w:rsidRPr="00165582" w14:paraId="5AFECA27" w14:textId="77777777" w:rsidTr="001B7CDC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29A4CD" w14:textId="77777777" w:rsidR="00165582" w:rsidRPr="00165582" w:rsidRDefault="00165582" w:rsidP="0016558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46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A41FF1" w14:textId="77777777" w:rsidR="00165582" w:rsidRPr="00165582" w:rsidRDefault="00165582" w:rsidP="00165582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ผลการดำเนินงานตามแผนปฏิบัติการประจำปีงบประมาณ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2563 ณ ไตรมาสที่ 1 ปีงบประมาณ พ.ศ. 2563</w:t>
            </w:r>
          </w:p>
          <w:p w14:paraId="7F6A47B9" w14:textId="77777777" w:rsidR="00165582" w:rsidRPr="00165582" w:rsidRDefault="00165582" w:rsidP="00165582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B4E88FB" w14:textId="77777777" w:rsidR="00165582" w:rsidRPr="00165582" w:rsidRDefault="00165582" w:rsidP="00165582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มหาวิทยาลัยอาจพิจารณาทบทวนวิธีการนำเสนอข้อมูลทั้งในเรื่องแผนงานและแผนเงิน เพื่อให้สอดคล้องกับเป้าหมายและสื่อถึงความมีประสิทธิภาพของการใช้งบประมาณ และความเหมาะสมของการตั้งงบประมาณ</w:t>
            </w:r>
          </w:p>
          <w:p w14:paraId="7EE9D9ED" w14:textId="77777777" w:rsidR="00165582" w:rsidRPr="00165582" w:rsidRDefault="00165582" w:rsidP="00165582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165582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6C5A43A5" w14:textId="77777777" w:rsidR="00165582" w:rsidRPr="00165582" w:rsidRDefault="00165582" w:rsidP="009F7C8A">
            <w:pPr>
              <w:numPr>
                <w:ilvl w:val="0"/>
                <w:numId w:val="38"/>
              </w:numPr>
              <w:tabs>
                <w:tab w:val="left" w:pos="1890"/>
              </w:tabs>
              <w:spacing w:after="0" w:line="260" w:lineRule="exact"/>
              <w:ind w:left="325" w:hanging="283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รับทราบผลการดำเนินงานตามแผนปฏิบัติการประจำปีงบประมาณ พ.ศ. 2563 ณ ไตรมาสที่ 1 ปีงบประมาณ พ.ศ. 2563</w:t>
            </w:r>
          </w:p>
          <w:p w14:paraId="5DE1F62B" w14:textId="77777777" w:rsidR="00165582" w:rsidRPr="00165582" w:rsidRDefault="00165582" w:rsidP="009F7C8A">
            <w:pPr>
              <w:numPr>
                <w:ilvl w:val="0"/>
                <w:numId w:val="38"/>
              </w:numPr>
              <w:tabs>
                <w:tab w:val="left" w:pos="1890"/>
              </w:tabs>
              <w:spacing w:after="0" w:line="260" w:lineRule="exact"/>
              <w:ind w:left="325" w:hanging="28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B8BF" w14:textId="77777777" w:rsidR="00165582" w:rsidRPr="00165582" w:rsidRDefault="00165582" w:rsidP="009F7C8A">
            <w:pPr>
              <w:numPr>
                <w:ilvl w:val="0"/>
                <w:numId w:val="59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มหาวิทยาลัยได้มีการดำเนินการดังนี้</w:t>
            </w:r>
          </w:p>
          <w:p w14:paraId="63954B28" w14:textId="77777777" w:rsidR="00165582" w:rsidRPr="00165582" w:rsidRDefault="00165582" w:rsidP="009F7C8A">
            <w:pPr>
              <w:numPr>
                <w:ilvl w:val="0"/>
                <w:numId w:val="52"/>
              </w:numPr>
              <w:spacing w:after="0" w:line="260" w:lineRule="exact"/>
              <w:ind w:left="661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ได้ประชุมหารือระหว่างฝ่ายยุทธศาสตร์ แผน และงบประมาณ กับส่วนแผนงานในการทบทวนจัดทำเกณฑ์การประเมินแผนงานและแผนเงิน โดยได้จัดทำร่างเกณฑ์แผนงานและแผนเงิน และจะได้เสนอต่อที่ประชุมพิจารณาให้ความเห็นชอบในลำดับต่อไป</w:t>
            </w:r>
          </w:p>
          <w:p w14:paraId="71711A37" w14:textId="77777777" w:rsidR="00165582" w:rsidRPr="00165582" w:rsidRDefault="00165582" w:rsidP="00165582">
            <w:pPr>
              <w:spacing w:after="0" w:line="260" w:lineRule="exact"/>
              <w:ind w:left="303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165582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165582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446" w14:textId="77777777" w:rsidR="00165582" w:rsidRPr="00165582" w:rsidRDefault="00165582" w:rsidP="00165582">
            <w:pPr>
              <w:spacing w:after="0" w:line="260" w:lineRule="exact"/>
              <w:ind w:left="234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F35C150" w14:textId="77777777" w:rsidR="00165582" w:rsidRPr="00165582" w:rsidRDefault="00165582" w:rsidP="009F7C8A">
            <w:pPr>
              <w:numPr>
                <w:ilvl w:val="0"/>
                <w:numId w:val="39"/>
              </w:numPr>
              <w:spacing w:after="0" w:line="260" w:lineRule="exact"/>
              <w:ind w:left="234" w:hanging="180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65582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 แผน และงบประมาณ</w:t>
            </w:r>
            <w:r w:rsidRPr="00165582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โดยหัวหน้าส่วนแผนงาน)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D02A" w14:textId="77777777" w:rsidR="00165582" w:rsidRPr="00165582" w:rsidRDefault="00165582" w:rsidP="0016558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D4F9447" w14:textId="77777777" w:rsidR="00165582" w:rsidRPr="00165582" w:rsidRDefault="00165582" w:rsidP="0016558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0F84A66" w14:textId="77777777" w:rsidR="00165582" w:rsidRPr="00165582" w:rsidRDefault="00165582" w:rsidP="0016558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 2563</w:t>
            </w:r>
          </w:p>
          <w:p w14:paraId="404B0665" w14:textId="77777777" w:rsidR="00165582" w:rsidRPr="00165582" w:rsidRDefault="00165582" w:rsidP="0016558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9411448" w14:textId="77777777" w:rsidR="00165582" w:rsidRPr="00165582" w:rsidRDefault="00165582" w:rsidP="0016558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0B3BB7C" w14:textId="77777777" w:rsidR="00165582" w:rsidRPr="00165582" w:rsidRDefault="00165582" w:rsidP="009F7C8A">
            <w:pPr>
              <w:numPr>
                <w:ilvl w:val="3"/>
                <w:numId w:val="53"/>
              </w:numPr>
              <w:spacing w:after="0" w:line="260" w:lineRule="exact"/>
              <w:ind w:left="239" w:hanging="239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3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spacing w:val="-13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ประชุมหารือระหว่างฝ่ายยุทธศาสตร์ แผน และงบประมาณ กับส่วนแผนงานในการทบทวนจัดทำเกณฑ์การประเมิน เพื่อแยกแผนงานและแผนเงินออกจากกัน ให้มีความชัดเจน และจัดส่งผลให้การนำเสนอข้อมูลทั้งแผนงานและแผนเงินมีความชัดเจนมากยิ่งขึ้น</w:t>
            </w:r>
          </w:p>
          <w:p w14:paraId="3C975F65" w14:textId="77777777" w:rsidR="00165582" w:rsidRDefault="00165582" w:rsidP="009F7C8A">
            <w:pPr>
              <w:numPr>
                <w:ilvl w:val="3"/>
                <w:numId w:val="53"/>
              </w:numPr>
              <w:spacing w:after="0" w:line="260" w:lineRule="exact"/>
              <w:ind w:left="239" w:hanging="239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จัดทำร่างเกณฑ์ โดยแยกการวัดแผนงานและ</w:t>
            </w:r>
            <w:r w:rsidRPr="00165582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165582">
              <w:rPr>
                <w:rFonts w:ascii="TH SarabunPSK" w:hAnsi="TH SarabunPSK" w:cs="TH SarabunPSK"/>
                <w:color w:val="auto"/>
                <w:spacing w:val="6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แผนเงินออกจากกันโดย</w:t>
            </w:r>
            <w:r w:rsidR="005C404C" w:rsidRPr="005C404C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สอดคล้องกับเป้าหมาย เพื่อสื่อถึงความมีประสิทธิภาพของการใช้งบประมาณ</w:t>
            </w:r>
            <w:r w:rsidRPr="00165582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3A2C8021" w14:textId="71FA6426" w:rsidR="005C404C" w:rsidRPr="00165582" w:rsidRDefault="005C404C" w:rsidP="009F7C8A">
            <w:pPr>
              <w:numPr>
                <w:ilvl w:val="3"/>
                <w:numId w:val="53"/>
              </w:numPr>
              <w:spacing w:after="0" w:line="260" w:lineRule="exact"/>
              <w:ind w:left="239" w:hanging="239"/>
              <w:contextualSpacing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เสนอต่อที่ประชุมคณะกรรมการติดตาม ตรวจสอบ และประเมินผล พิจารณาให้ความเห็นชอบเกณฑ์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83C4409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B0AE324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0BB895B4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353C1A7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F390466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96AAA00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8A00A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1F0518A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B74CD8F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65582" w:rsidRPr="00165582" w14:paraId="305CFC66" w14:textId="77777777" w:rsidTr="001B7CD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7B9E26E3" w14:textId="77777777" w:rsidR="00165582" w:rsidRPr="00165582" w:rsidRDefault="00165582" w:rsidP="0016558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4" w:space="0" w:color="auto"/>
            </w:tcBorders>
          </w:tcPr>
          <w:p w14:paraId="7D46C1CE" w14:textId="77777777" w:rsidR="00165582" w:rsidRPr="00165582" w:rsidRDefault="00165582" w:rsidP="00165582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F90B" w14:textId="77777777" w:rsidR="00165582" w:rsidRPr="00165582" w:rsidRDefault="00165582" w:rsidP="00165582">
            <w:pPr>
              <w:spacing w:after="0" w:line="260" w:lineRule="exact"/>
              <w:ind w:left="663"/>
              <w:contextualSpacing/>
              <w:jc w:val="thaiDistribute"/>
              <w:rPr>
                <w:rFonts w:ascii="TH SarabunPSK" w:eastAsia="Cordia New" w:hAnsi="TH SarabunPSK" w:cs="TH SarabunPSK"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FE28E" w14:textId="77777777" w:rsidR="00165582" w:rsidRPr="00165582" w:rsidRDefault="00165582" w:rsidP="00165582">
            <w:pPr>
              <w:spacing w:after="0" w:line="260" w:lineRule="exact"/>
              <w:ind w:left="234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C24E" w14:textId="77777777" w:rsidR="00165582" w:rsidRPr="00165582" w:rsidRDefault="00165582" w:rsidP="009F7C8A">
            <w:pPr>
              <w:numPr>
                <w:ilvl w:val="3"/>
                <w:numId w:val="53"/>
              </w:numPr>
              <w:spacing w:after="0" w:line="260" w:lineRule="exact"/>
              <w:ind w:left="239" w:hanging="239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เสนอเกณฑ์แผนงานและแผนเงิน ที่ผ่านความเห็นชอบต่อสภามหาวิทยาลัย เพื่อใช้เป็นแนวทางการประเมินผล และความเหมาะสมในการตั้งงบประมาณต่อไป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3F00560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A0B01F2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356AB76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EFC7BCB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7262836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DE1770F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A15350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1060E3D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65582" w:rsidRPr="00165582" w14:paraId="56E9482D" w14:textId="77777777" w:rsidTr="001B7CDC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4B9E68" w14:textId="77777777" w:rsidR="00165582" w:rsidRPr="00165582" w:rsidRDefault="00165582" w:rsidP="0016558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6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08F551" w14:textId="77777777" w:rsidR="00165582" w:rsidRPr="00165582" w:rsidRDefault="00165582" w:rsidP="00165582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EFE0" w14:textId="59196CC5" w:rsidR="00165582" w:rsidRPr="00165582" w:rsidRDefault="00165582" w:rsidP="009F7C8A">
            <w:pPr>
              <w:numPr>
                <w:ilvl w:val="0"/>
                <w:numId w:val="52"/>
              </w:numPr>
              <w:spacing w:after="0" w:line="260" w:lineRule="exact"/>
              <w:ind w:left="661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eastAsia="Cordia New" w:hAnsi="TH SarabunPSK" w:cs="TH SarabunPSK"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ฝ่ายการเงินและบริหารทั่วไป มอบหัวหน้าส่วนการเงินและบัญชี ในการจัดทำข้อมูลที่แสดงให้ทราบประสิทธิภาพของการใช้งบประมาณ โดยจะมีการสรุปให้ทราบในการรายงานงบการเงินประจำปีงบประมาณ พ.ศ. 2563 ซึ่งข้อมูลส่วนหนึ่ง</w:t>
            </w:r>
            <w:r w:rsidRPr="00165582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จากการติดตามของคณะกรรมการติดตามการใช้จ่ายงบประมาณและเร่งรัดการดำเนินงานตามแผนปฏิบัติการ</w:t>
            </w:r>
          </w:p>
          <w:p w14:paraId="677A6134" w14:textId="77777777" w:rsidR="00165582" w:rsidRPr="00165582" w:rsidRDefault="00165582" w:rsidP="00165582">
            <w:pPr>
              <w:spacing w:after="0" w:line="260" w:lineRule="exact"/>
              <w:ind w:left="31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165582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165582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F968" w14:textId="77777777" w:rsidR="00165582" w:rsidRPr="00165582" w:rsidRDefault="00165582" w:rsidP="009F7C8A">
            <w:pPr>
              <w:numPr>
                <w:ilvl w:val="0"/>
                <w:numId w:val="39"/>
              </w:numPr>
              <w:spacing w:after="0" w:line="260" w:lineRule="exact"/>
              <w:ind w:left="234" w:hanging="180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65582">
              <w:rPr>
                <w:rFonts w:ascii="TH SarabunPSK" w:hAnsi="TH SarabunPSK" w:cs="TH SarabunPSK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165582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165582">
              <w:rPr>
                <w:rFonts w:ascii="TH SarabunPSK" w:hAnsi="TH SarabunPSK" w:cs="TH SarabunPSK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ฝ่ายการเงินและบริหารทั่วไป</w:t>
            </w:r>
            <w:r w:rsidRPr="00165582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BBC" w14:textId="77777777" w:rsidR="00165582" w:rsidRPr="00165582" w:rsidRDefault="00165582" w:rsidP="0016558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8438D26" w14:textId="77777777" w:rsidR="00165582" w:rsidRPr="00165582" w:rsidRDefault="00165582" w:rsidP="0016558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1 ปีงบประมาณ </w:t>
            </w:r>
            <w:r w:rsidRPr="00165582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2564 (31 ธันวาคม 2563)</w:t>
            </w:r>
          </w:p>
          <w:p w14:paraId="728ABC66" w14:textId="77777777" w:rsidR="00165582" w:rsidRPr="00165582" w:rsidRDefault="00165582" w:rsidP="00165582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F6A8DD7" w14:textId="77777777" w:rsidR="00165582" w:rsidRPr="00165582" w:rsidRDefault="00165582" w:rsidP="0016558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5D04374" w14:textId="77777777" w:rsidR="00165582" w:rsidRPr="00165582" w:rsidRDefault="00165582" w:rsidP="009F7C8A">
            <w:pPr>
              <w:numPr>
                <w:ilvl w:val="0"/>
                <w:numId w:val="54"/>
              </w:numPr>
              <w:spacing w:after="0" w:line="260" w:lineRule="exact"/>
              <w:ind w:left="239" w:hanging="239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เปรียบเทียบข้อมูลงบประมาณที่เกิดขึ้นจริงกับประมาณการ</w:t>
            </w:r>
          </w:p>
          <w:p w14:paraId="61B88484" w14:textId="77777777" w:rsidR="00165582" w:rsidRPr="00165582" w:rsidRDefault="00165582" w:rsidP="009F7C8A">
            <w:pPr>
              <w:numPr>
                <w:ilvl w:val="0"/>
                <w:numId w:val="54"/>
              </w:numPr>
              <w:spacing w:after="0" w:line="260" w:lineRule="exact"/>
              <w:ind w:left="239" w:hanging="239"/>
              <w:contextualSpacing/>
              <w:jc w:val="left"/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นำข้อมูลจากคณะกรรมการติดตามการใช้จ่าย</w:t>
            </w:r>
            <w:r w:rsidRPr="00165582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งบประมาณและเร่งรัดการดำเนินงานตามแผนปฏิบัติการ เป็นแนวทาง</w:t>
            </w:r>
          </w:p>
          <w:p w14:paraId="7EC0B1D0" w14:textId="77777777" w:rsidR="00165582" w:rsidRPr="00165582" w:rsidRDefault="00165582" w:rsidP="009F7C8A">
            <w:pPr>
              <w:numPr>
                <w:ilvl w:val="0"/>
                <w:numId w:val="54"/>
              </w:numPr>
              <w:spacing w:after="0" w:line="260" w:lineRule="exact"/>
              <w:ind w:left="239" w:hanging="239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วิเคราะห์ข้อมูลความแตกต่างที่มีนัยสำคัญ</w:t>
            </w:r>
          </w:p>
          <w:p w14:paraId="41726E0D" w14:textId="77777777" w:rsidR="00165582" w:rsidRPr="00165582" w:rsidRDefault="00165582" w:rsidP="009F7C8A">
            <w:pPr>
              <w:numPr>
                <w:ilvl w:val="0"/>
                <w:numId w:val="54"/>
              </w:numPr>
              <w:spacing w:after="0" w:line="260" w:lineRule="exact"/>
              <w:ind w:left="245" w:hanging="245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เสนอผู้บริหาร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DF4BB5E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10C4EC67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DADEA6E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40774F2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D1E52D6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5CBD4D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3D6F9A1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9337A57" w14:textId="77777777" w:rsidR="00165582" w:rsidRPr="00165582" w:rsidRDefault="00165582" w:rsidP="0016558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56A88D0B" w14:textId="0872132A" w:rsidR="005C404C" w:rsidRDefault="005C404C" w:rsidP="001D517F">
      <w:pPr>
        <w:jc w:val="left"/>
        <w:rPr>
          <w:cs/>
        </w:rPr>
      </w:pPr>
    </w:p>
    <w:p w14:paraId="1B55EEE1" w14:textId="77777777" w:rsidR="005C404C" w:rsidRDefault="005C404C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12"/>
        <w:gridCol w:w="2854"/>
        <w:gridCol w:w="2430"/>
        <w:gridCol w:w="450"/>
        <w:gridCol w:w="450"/>
        <w:gridCol w:w="450"/>
        <w:gridCol w:w="450"/>
        <w:gridCol w:w="360"/>
        <w:gridCol w:w="360"/>
        <w:gridCol w:w="360"/>
        <w:gridCol w:w="360"/>
      </w:tblGrid>
      <w:tr w:rsidR="005C404C" w:rsidRPr="005C404C" w14:paraId="10DEFF46" w14:textId="77777777" w:rsidTr="00D75068">
        <w:trPr>
          <w:tblHeader/>
        </w:trPr>
        <w:tc>
          <w:tcPr>
            <w:tcW w:w="710" w:type="dxa"/>
            <w:vMerge w:val="restart"/>
            <w:vAlign w:val="center"/>
          </w:tcPr>
          <w:p w14:paraId="2CBCA48F" w14:textId="77777777" w:rsidR="005C404C" w:rsidRPr="005C404C" w:rsidRDefault="005C404C" w:rsidP="005C404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312" w:type="dxa"/>
            <w:vMerge w:val="restart"/>
            <w:vAlign w:val="center"/>
          </w:tcPr>
          <w:p w14:paraId="5C01C037" w14:textId="77777777" w:rsidR="005C404C" w:rsidRPr="005C404C" w:rsidRDefault="005C404C" w:rsidP="005C40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4A37D5A5" w14:textId="77777777" w:rsidR="005C404C" w:rsidRPr="005C404C" w:rsidRDefault="005C404C" w:rsidP="005C40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2854" w:type="dxa"/>
            <w:vMerge w:val="restart"/>
            <w:vAlign w:val="center"/>
          </w:tcPr>
          <w:p w14:paraId="5B0C08B6" w14:textId="77777777" w:rsidR="005C404C" w:rsidRPr="005C404C" w:rsidRDefault="005C404C" w:rsidP="005C404C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7B70BED" w14:textId="77777777" w:rsidR="005C404C" w:rsidRPr="005C404C" w:rsidRDefault="005C404C" w:rsidP="005C404C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ปีงบประมาณ พ.ศ. 256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44516CD2" w14:textId="77777777" w:rsidR="005C404C" w:rsidRPr="005C404C" w:rsidRDefault="005C404C" w:rsidP="005C404C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(ณ วันที่ 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14:paraId="02C89985" w14:textId="77777777" w:rsidR="005C404C" w:rsidRPr="005C404C" w:rsidRDefault="005C404C" w:rsidP="005C404C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4B64600" w14:textId="77777777" w:rsidR="005C404C" w:rsidRPr="005C404C" w:rsidRDefault="005C404C" w:rsidP="005C40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14:paraId="3FA8612B" w14:textId="77777777" w:rsidR="005C404C" w:rsidRPr="005C404C" w:rsidRDefault="005C404C" w:rsidP="005C404C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9A48012" w14:textId="77777777" w:rsidR="005C404C" w:rsidRPr="005C404C" w:rsidRDefault="005C404C" w:rsidP="005C40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890" w:type="dxa"/>
            <w:gridSpan w:val="5"/>
            <w:tcBorders>
              <w:left w:val="double" w:sz="4" w:space="0" w:color="auto"/>
            </w:tcBorders>
            <w:vAlign w:val="center"/>
          </w:tcPr>
          <w:p w14:paraId="76D1F705" w14:textId="77777777" w:rsidR="005C404C" w:rsidRPr="005C404C" w:rsidRDefault="005C404C" w:rsidP="005C404C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FFE7BC4" w14:textId="77777777" w:rsidR="005C404C" w:rsidRPr="005C404C" w:rsidRDefault="005C404C" w:rsidP="005C404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C404C" w:rsidRPr="005C404C" w14:paraId="47087A80" w14:textId="77777777" w:rsidTr="00D75068">
        <w:trPr>
          <w:trHeight w:val="656"/>
          <w:tblHeader/>
        </w:trPr>
        <w:tc>
          <w:tcPr>
            <w:tcW w:w="710" w:type="dxa"/>
            <w:vMerge/>
          </w:tcPr>
          <w:p w14:paraId="55F3D7A7" w14:textId="77777777" w:rsidR="005C404C" w:rsidRPr="005C404C" w:rsidRDefault="005C404C" w:rsidP="005C40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vMerge/>
          </w:tcPr>
          <w:p w14:paraId="06A4F67E" w14:textId="77777777" w:rsidR="005C404C" w:rsidRPr="005C404C" w:rsidRDefault="005C404C" w:rsidP="005C404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54" w:type="dxa"/>
            <w:vMerge/>
          </w:tcPr>
          <w:p w14:paraId="0190E491" w14:textId="77777777" w:rsidR="005C404C" w:rsidRPr="005C404C" w:rsidRDefault="005C404C" w:rsidP="005C404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2E9D4945" w14:textId="77777777" w:rsidR="005C404C" w:rsidRPr="005C404C" w:rsidRDefault="005C404C" w:rsidP="005C40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6310B78E" w14:textId="77777777" w:rsidR="005C404C" w:rsidRPr="005C404C" w:rsidRDefault="005C404C" w:rsidP="005C404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450" w:type="dxa"/>
            <w:textDirection w:val="btLr"/>
            <w:vAlign w:val="center"/>
          </w:tcPr>
          <w:p w14:paraId="135E9F9D" w14:textId="77777777" w:rsidR="005C404C" w:rsidRPr="005C404C" w:rsidRDefault="005C404C" w:rsidP="005C404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textDirection w:val="btLr"/>
            <w:vAlign w:val="center"/>
          </w:tcPr>
          <w:p w14:paraId="301DFDBD" w14:textId="77777777" w:rsidR="005C404C" w:rsidRPr="005C404C" w:rsidRDefault="005C404C" w:rsidP="005C404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textDirection w:val="btLr"/>
            <w:vAlign w:val="center"/>
          </w:tcPr>
          <w:p w14:paraId="099BFBE1" w14:textId="77777777" w:rsidR="005C404C" w:rsidRPr="005C404C" w:rsidRDefault="005C404C" w:rsidP="005C404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60" w:type="dxa"/>
            <w:textDirection w:val="btLr"/>
            <w:vAlign w:val="center"/>
          </w:tcPr>
          <w:p w14:paraId="401A8D67" w14:textId="77777777" w:rsidR="005C404C" w:rsidRPr="005C404C" w:rsidRDefault="005C404C" w:rsidP="005C404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55AF77C4" w14:textId="77777777" w:rsidR="005C404C" w:rsidRPr="005C404C" w:rsidRDefault="005C404C" w:rsidP="005C404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479281C1" w14:textId="77777777" w:rsidR="005C404C" w:rsidRPr="005C404C" w:rsidRDefault="005C404C" w:rsidP="005C404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5A88A400" w14:textId="77777777" w:rsidR="005C404C" w:rsidRPr="005C404C" w:rsidRDefault="005C404C" w:rsidP="005C404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5C404C" w:rsidRPr="005C404C" w14:paraId="54484131" w14:textId="77777777" w:rsidTr="00D75068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2FC18CBD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2F40EC7A" w14:textId="77777777" w:rsidR="005C404C" w:rsidRPr="005C404C" w:rsidRDefault="005C404C" w:rsidP="005C404C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5/2563 วันที่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17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กรกฎาคม 2563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68BCD88A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FCC0644" w14:textId="77777777" w:rsidR="005C404C" w:rsidRPr="005C404C" w:rsidRDefault="005C404C" w:rsidP="005C404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1193A44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FDD1B31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6069147F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3A4422FB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62FEBEAA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1E56489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84EC160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05D3F0A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643EA4D0" w14:textId="77777777" w:rsidTr="001B7CD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72F9D77B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75CC6BFD" w14:textId="77777777" w:rsidR="005C404C" w:rsidRPr="005C404C" w:rsidRDefault="005C404C" w:rsidP="005C404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ขอความเห็นชอบการปรับเป้าหมายของอธิการบดี ประจำปีงบประมาณ พ.ศ. 2563 (เป้าหมายที่ 6 : การสร้างความมั่นคงทางการเงิน (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Financial Stability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))</w:t>
            </w:r>
          </w:p>
          <w:p w14:paraId="3E57AEBD" w14:textId="77777777" w:rsidR="005C404C" w:rsidRPr="005C404C" w:rsidRDefault="005C404C" w:rsidP="005C404C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44D75CCE" w14:textId="77777777" w:rsidR="005C404C" w:rsidRPr="005C404C" w:rsidRDefault="005C404C" w:rsidP="005C404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5102401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741F3AF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82E58B1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150D4928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39BC489E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073A9B03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E596BBF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7877E49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404B91F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1390271A" w14:textId="77777777" w:rsidTr="001B7CD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5245B580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5750C597" w14:textId="77777777" w:rsidR="005C404C" w:rsidRPr="005C404C" w:rsidRDefault="005C404C" w:rsidP="009F7C8A">
            <w:pPr>
              <w:numPr>
                <w:ilvl w:val="0"/>
                <w:numId w:val="50"/>
              </w:numPr>
              <w:tabs>
                <w:tab w:val="left" w:pos="1890"/>
              </w:tabs>
              <w:spacing w:after="0" w:line="260" w:lineRule="exact"/>
              <w:ind w:left="325" w:hanging="283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มหาวิทยาลัยควรจัดทำแผนเกี่ยวกับผลกระทบทางการเงินของมหาวิทยาลัยทั้งใน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ระยะสั้น (3-5 ปี) และระยะยาว (10 ปี)</w:t>
            </w:r>
          </w:p>
          <w:p w14:paraId="50B926BE" w14:textId="77777777" w:rsidR="005C404C" w:rsidRPr="005C404C" w:rsidRDefault="005C404C" w:rsidP="009F7C8A">
            <w:pPr>
              <w:numPr>
                <w:ilvl w:val="0"/>
                <w:numId w:val="50"/>
              </w:numPr>
              <w:tabs>
                <w:tab w:val="left" w:pos="1890"/>
              </w:tabs>
              <w:spacing w:after="0" w:line="260" w:lineRule="exact"/>
              <w:ind w:left="325" w:hanging="283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ในปีงบประมาณ พ.ศ. 2564 มหาวิทยาลัยควรนิยามสินทรัพย์ที่จะนำมาคำนวณในอัตราผลตอบแทนต่อสินทรัพย์ให้ชัดเจน เพื่อให้สะท้อนความเป็นจริงและประกอบในการกำหนดเป้าหมายของอธิการบดี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6A102EA6" w14:textId="77777777" w:rsidR="005C404C" w:rsidRPr="005C404C" w:rsidRDefault="005C404C" w:rsidP="005C404C">
            <w:pPr>
              <w:spacing w:after="0" w:line="260" w:lineRule="exact"/>
              <w:ind w:left="155" w:firstLine="1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FDD56E" wp14:editId="0BF19709">
                      <wp:simplePos x="0" y="0"/>
                      <wp:positionH relativeFrom="column">
                        <wp:posOffset>-69536</wp:posOffset>
                      </wp:positionH>
                      <wp:positionV relativeFrom="paragraph">
                        <wp:posOffset>26761</wp:posOffset>
                      </wp:positionV>
                      <wp:extent cx="95250" cy="753745"/>
                      <wp:effectExtent l="0" t="0" r="19050" b="27305"/>
                      <wp:wrapNone/>
                      <wp:docPr id="21" name="Right Br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5374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88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9FF05" id="Right Brace 21" o:spid="_x0000_s1026" type="#_x0000_t88" style="position:absolute;margin-left:-5.5pt;margin-top:2.1pt;width:7.5pt;height:5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" adj="227,4073" strokeweight=".5pt"/>
                  </w:pict>
                </mc:Fallback>
              </mc:AlternateContent>
            </w:r>
            <w:r w:rsidRPr="005C404C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รองอธิการบดีฝ่ายการเงินและบริหารทั่วไป</w:t>
            </w:r>
            <w:r w:rsidRPr="005C404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9DA782A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D409F47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32B2D3A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A72DA05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322C463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7D4EA3F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4E2B5C63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70841236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15BB9010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79285C3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B225C6A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040086D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600EF39E" w14:textId="77777777" w:rsidTr="001B7CD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C38BA55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475116F6" w14:textId="77777777" w:rsidR="005C404C" w:rsidRPr="005C404C" w:rsidRDefault="005C404C" w:rsidP="005C404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0CEAAB2B" w14:textId="77777777" w:rsidR="005C404C" w:rsidRPr="005C404C" w:rsidRDefault="005C404C" w:rsidP="009F7C8A">
            <w:pPr>
              <w:numPr>
                <w:ilvl w:val="0"/>
                <w:numId w:val="51"/>
              </w:numPr>
              <w:tabs>
                <w:tab w:val="left" w:pos="1890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ให้มหาวิทยาลัยทบทวนตัวเลขอัตราผลตอบแทนต่อสินทรัพย์ที่ขอปรับในเป้าหมายของอธิการบดี ประจำปีงบประมาณ พ.ศ. 2563 ตามข้อสังกต/ข้อเสนอแนะข้อ 1) และนำเสนอ</w:t>
            </w:r>
            <w:r w:rsidRPr="005C404C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คณะกรรมการติดตาม ตรวจสอบ และประเมินผลงาน ในการประชุมครั้งถัดไป (เดือนสิงหาคม)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ก่อนนำเสนอสภามหาวิทยาลัยเพื่อพิจารณาอนุมัติ</w:t>
            </w:r>
          </w:p>
          <w:p w14:paraId="21B55542" w14:textId="77777777" w:rsidR="005C404C" w:rsidRPr="005C404C" w:rsidRDefault="005C404C" w:rsidP="009F7C8A">
            <w:pPr>
              <w:numPr>
                <w:ilvl w:val="0"/>
                <w:numId w:val="51"/>
              </w:numPr>
              <w:tabs>
                <w:tab w:val="left" w:pos="1890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44948723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1113278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5BC9D685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9379D9B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15A635BA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2467E20F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05829D9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14A3FDA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88055C0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E669280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7B0579BC" w14:textId="77777777" w:rsidTr="001B7CD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38A4DA4D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27579703" w14:textId="77777777" w:rsidR="005C404C" w:rsidRPr="005C404C" w:rsidRDefault="005C404C" w:rsidP="005C404C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double"/>
                <w:cs/>
                <w14:ligatures w14:val="none"/>
                <w14:cntxtAlts w14:val="0"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66491C2A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DCA5B70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722ABE7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829C36B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453A9525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73788BE6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729BE020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0F22947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5267A29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02949EA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5C9CBDD5" w14:textId="77777777" w:rsidTr="001B7CD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C1C1883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7CE50CC3" w14:textId="77777777" w:rsidR="005C404C" w:rsidRPr="005C404C" w:rsidRDefault="005C404C" w:rsidP="005C404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ขอความเห็นชอบการปรับเป้าหมายของอธิการบดี ประจำปีงบประมาณ พ.ศ. 2563 (เป้าหมายที่ 6 : การสร้างความมั่นคงทางการเงิน (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Financial Stability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))</w:t>
            </w:r>
          </w:p>
          <w:p w14:paraId="7A27975D" w14:textId="77777777" w:rsidR="005C404C" w:rsidRPr="005C404C" w:rsidRDefault="005C404C" w:rsidP="005C404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5BE6B4CF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CB343F0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44226C1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8D5886A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72DF1D3A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74712849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34238037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0FA9605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85A2811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5BFDD61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1B8DA6BD" w14:textId="77777777" w:rsidTr="001B7CD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042B8E4B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15FE74AB" w14:textId="77777777" w:rsidR="005C404C" w:rsidRPr="005C404C" w:rsidRDefault="005C404C" w:rsidP="009F7C8A">
            <w:pPr>
              <w:numPr>
                <w:ilvl w:val="0"/>
                <w:numId w:val="57"/>
              </w:numPr>
              <w:tabs>
                <w:tab w:val="left" w:pos="1890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การที่รายได้ลดลงเนื่องจากสถานการณ์การแพร่ระบาดของโรคติดเชื้อไวรัสโคโรน่า 2019 (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-19) ตามที่เสนอ ควรพิจารณาถึงรายจ่ายอย่างระมัดระวังร่วมด้วย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E780B" w14:textId="77777777" w:rsidR="005C404C" w:rsidRPr="005C404C" w:rsidRDefault="005C404C" w:rsidP="009F7C8A">
            <w:pPr>
              <w:numPr>
                <w:ilvl w:val="0"/>
                <w:numId w:val="40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รองอธิการบดีฝ่ายการเงินและบริหารทั่วไป 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การเงินและบัญชี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54E0397A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909E459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B89FACE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7678DD3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AB89B17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0722871E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52A6417F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F2B766F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16B5D3C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EE4A9A1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54C4F5E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4738B9A5" w14:textId="77777777" w:rsidTr="001B7CDC">
        <w:trPr>
          <w:trHeight w:val="7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24424F1E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E1FD0E" w14:textId="77777777" w:rsidR="005C404C" w:rsidRPr="005C404C" w:rsidRDefault="005C404C" w:rsidP="009F7C8A">
            <w:pPr>
              <w:numPr>
                <w:ilvl w:val="0"/>
                <w:numId w:val="57"/>
              </w:numPr>
              <w:tabs>
                <w:tab w:val="left" w:pos="1890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าจพิจารณาประเด็นที่สินทรัพย์เพิ่มขึ้นแต่รายได้ลดลงโดยวิเคราะห์และจัดทำแผนบริหารสินทรัพย์เพื่อใช้ประโยชน์จากสินทรัพย์ดังกล่าวให้เพิ่มมากขึ้น รวมทั้งอาจพิจารณาปรับลดงบลงทุนเนื่องจากรายได้ลดลงจากสถานการณ์การแพร่ระบาดของโรคติดเชื้อไวรัสโคโรน่า 2019 (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-19)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BCAE" w14:textId="77777777" w:rsidR="005C404C" w:rsidRPr="005C404C" w:rsidRDefault="005C404C" w:rsidP="009F7C8A">
            <w:pPr>
              <w:numPr>
                <w:ilvl w:val="0"/>
                <w:numId w:val="40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BDEFA" wp14:editId="69E60B30">
                      <wp:simplePos x="0" y="0"/>
                      <wp:positionH relativeFrom="column">
                        <wp:posOffset>-43485</wp:posOffset>
                      </wp:positionH>
                      <wp:positionV relativeFrom="paragraph">
                        <wp:posOffset>43332</wp:posOffset>
                      </wp:positionV>
                      <wp:extent cx="95250" cy="753745"/>
                      <wp:effectExtent l="0" t="0" r="19050" b="27305"/>
                      <wp:wrapNone/>
                      <wp:docPr id="22" name="Right Br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5374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651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6578A" id="Right Brace 22" o:spid="_x0000_s1026" type="#_x0000_t88" style="position:absolute;margin-left:-3.4pt;margin-top:3.4pt;width:7.5pt;height:5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" adj="227,10047" strokeweight=".5pt"/>
                  </w:pict>
                </mc:Fallback>
              </mc:AlternateConten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รองอธิการบดีฝ่ายการเงินและบริหารทั่วไป 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การเงินและบัญชี</w:t>
            </w:r>
          </w:p>
          <w:p w14:paraId="7D143AB2" w14:textId="77777777" w:rsidR="005C404C" w:rsidRPr="005C404C" w:rsidRDefault="005C404C" w:rsidP="009F7C8A">
            <w:pPr>
              <w:numPr>
                <w:ilvl w:val="0"/>
                <w:numId w:val="40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รองอธิการบดีฝ่ายทรัพย์สินและวิสาหกิจ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0C1CB68E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4940AAD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E6A6550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52BD9F6E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4F9A120E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double" w:sz="4" w:space="0" w:color="auto"/>
            </w:tcBorders>
            <w:textDirection w:val="btLr"/>
          </w:tcPr>
          <w:p w14:paraId="64B38DC8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single" w:sz="4" w:space="0" w:color="auto"/>
            </w:tcBorders>
            <w:textDirection w:val="btLr"/>
          </w:tcPr>
          <w:p w14:paraId="575324AC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extDirection w:val="btLr"/>
          </w:tcPr>
          <w:p w14:paraId="2BB2AD5B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0B151DB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D9DF136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F3B765E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2BEDF89F" w14:textId="77777777" w:rsidTr="001B7CDC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6636C7B1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97C43D" w14:textId="77777777" w:rsidR="005C404C" w:rsidRPr="005C404C" w:rsidRDefault="005C404C" w:rsidP="009F7C8A">
            <w:pPr>
              <w:numPr>
                <w:ilvl w:val="0"/>
                <w:numId w:val="57"/>
              </w:numPr>
              <w:tabs>
                <w:tab w:val="left" w:pos="1890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ในปีงบประมาณ พ.ศ. 2564 การกำหนดอัตราผลตอบแทนต่อสินทรัพย์ต้องสัมพันธ์กับงบประมาณที่สภามหาวิทยาลัยได้อนุมัติทั้งรายได้และรายจ่าย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04A6C" w14:textId="77777777" w:rsidR="005C404C" w:rsidRPr="005C404C" w:rsidRDefault="005C404C" w:rsidP="009F7C8A">
            <w:pPr>
              <w:numPr>
                <w:ilvl w:val="0"/>
                <w:numId w:val="40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รองอธิการบดีฝ่ายการเงินและบริหารทั่วไป 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การเงินและบัญชี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46441183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textDirection w:val="btLr"/>
          </w:tcPr>
          <w:p w14:paraId="3C60A73B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textDirection w:val="btLr"/>
          </w:tcPr>
          <w:p w14:paraId="62FC57B3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05BD62FF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nil"/>
            </w:tcBorders>
            <w:textDirection w:val="btLr"/>
          </w:tcPr>
          <w:p w14:paraId="4D8B7281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textDirection w:val="btLr"/>
          </w:tcPr>
          <w:p w14:paraId="79B49C98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bottom"/>
          </w:tcPr>
          <w:p w14:paraId="20E87C57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bottom"/>
          </w:tcPr>
          <w:p w14:paraId="11F6D8AB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bottom"/>
          </w:tcPr>
          <w:p w14:paraId="45E2E167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250C95DE" w14:textId="77777777" w:rsidTr="004164DD">
        <w:trPr>
          <w:trHeight w:val="7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6367BB2F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84E899" w14:textId="77777777" w:rsidR="005C404C" w:rsidRPr="005C404C" w:rsidRDefault="005C404C" w:rsidP="005C404C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EDBE5FD" w14:textId="77777777" w:rsidR="005C404C" w:rsidRPr="005C404C" w:rsidRDefault="005C404C" w:rsidP="009F7C8A">
            <w:pPr>
              <w:numPr>
                <w:ilvl w:val="0"/>
                <w:numId w:val="55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เห็นควรให้ใช้อัตราผลตอบแทนต่อสินทรัพย์ในเป้าหมายของอธิการบดี ประจำปีงบประมาณ พ.ศ. 2563 เป็นตัวเดิมคือ ร้อยละ 15.68 ตามข้อสังเกต/ข้อเสนอแนะ ข้อ 1)</w:t>
            </w:r>
          </w:p>
          <w:p w14:paraId="2512DB6D" w14:textId="77777777" w:rsidR="005C404C" w:rsidRPr="005C404C" w:rsidRDefault="005C404C" w:rsidP="009F7C8A">
            <w:pPr>
              <w:numPr>
                <w:ilvl w:val="0"/>
                <w:numId w:val="55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78A722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32B0A895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3E401ED1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3CEB04BA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double" w:sz="4" w:space="0" w:color="auto"/>
            </w:tcBorders>
            <w:textDirection w:val="btLr"/>
          </w:tcPr>
          <w:p w14:paraId="1F213461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single" w:sz="4" w:space="0" w:color="auto"/>
            </w:tcBorders>
            <w:textDirection w:val="btLr"/>
          </w:tcPr>
          <w:p w14:paraId="57E33ACA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extDirection w:val="btLr"/>
          </w:tcPr>
          <w:p w14:paraId="43533126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9914982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5BDDDBE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FF06982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208585DC" w14:textId="77777777" w:rsidTr="004164DD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5A0FD10D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D3B9A3" w14:textId="77777777" w:rsidR="005C404C" w:rsidRPr="005C404C" w:rsidRDefault="005C404C" w:rsidP="005C404C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857ADA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3FC6F8D4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textDirection w:val="btLr"/>
          </w:tcPr>
          <w:p w14:paraId="4F44ABC4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textDirection w:val="btLr"/>
          </w:tcPr>
          <w:p w14:paraId="187E5460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779601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nil"/>
            </w:tcBorders>
            <w:textDirection w:val="btLr"/>
          </w:tcPr>
          <w:p w14:paraId="23C287DF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textDirection w:val="btLr"/>
          </w:tcPr>
          <w:p w14:paraId="78E331E0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bottom"/>
          </w:tcPr>
          <w:p w14:paraId="3EFD6399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bottom"/>
          </w:tcPr>
          <w:p w14:paraId="19E2BCED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bottom"/>
          </w:tcPr>
          <w:p w14:paraId="2A76897F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0E456B79" w14:textId="77777777" w:rsidTr="001B7CD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3D6D0FA8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14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1BFE657E" w14:textId="77777777" w:rsidR="005C404C" w:rsidRPr="005C404C" w:rsidRDefault="005C404C" w:rsidP="005C404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 (ร่าง) โปรแกรมการติดตาม ตรวจสอบ และประเมินผลงานของมหาวิทยาลัยเทคโนโลยีสุรนารี ประจำปีงบประมาณ พ.ศ. 2564</w:t>
            </w:r>
          </w:p>
          <w:p w14:paraId="098854DD" w14:textId="77777777" w:rsidR="005C404C" w:rsidRPr="005C404C" w:rsidRDefault="005C404C" w:rsidP="005C404C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4E2C5DB4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7139DCE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699B263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15D75E7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6980F502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1344429E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3CBC68A9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307FD41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48B62A3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253A748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201922C1" w14:textId="77777777" w:rsidTr="001B7CD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838AD3E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515AE469" w14:textId="77777777" w:rsidR="005C404C" w:rsidRPr="005C404C" w:rsidRDefault="005C404C" w:rsidP="009F7C8A">
            <w:pPr>
              <w:numPr>
                <w:ilvl w:val="0"/>
                <w:numId w:val="58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ควรปรับเกณฑ์การให้คะแนนของการติดตามผลการดำเนินงานตามมติของสภามหาวิทยาลัยเทคโนโลยีสุรนารี และคณะกรรมการประจำสภามหาวิทยาลัย โดยใช้หลักการเดียวกันกับเกณฑ์การให้คะแนนของ </w:t>
            </w:r>
            <w:r w:rsidRPr="005C404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SUT Scorecard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26F97586" w14:textId="77777777" w:rsidR="005C404C" w:rsidRPr="005C404C" w:rsidRDefault="005C404C" w:rsidP="009F7C8A">
            <w:pPr>
              <w:numPr>
                <w:ilvl w:val="0"/>
                <w:numId w:val="40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รองอธิการบดีฝ่ายกิจการสภามหาวิทยาลัย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B1E664D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84782E5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A756CC0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5D9C842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EE462E5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AB2B9A5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0588A93D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66D148C6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05E1B5F1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F0D8224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44683A3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034AE8D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5D5597FA" w14:textId="77777777" w:rsidTr="001B7CD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7F56FD2F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473BE152" w14:textId="77777777" w:rsidR="005C404C" w:rsidRPr="005C404C" w:rsidRDefault="005C404C" w:rsidP="009F7C8A">
            <w:pPr>
              <w:numPr>
                <w:ilvl w:val="0"/>
                <w:numId w:val="58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>รองอธิการบดีฝ่ายการเงินและบริหารทั่วไปขอนำเป้าหมายการดำเนินงานที่คาดหวัง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ในช่วงการดำรงตำแหน่งของอธิการบดี 4 ปี ประจำปีงบประมาณ พ.ศ. 2564 เป้าหมายที่ 6 การสร้างความมั่นคงทางการเงิน (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Financial Stability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 ในเรื่องอัตราผลตอบแทนต่อสินทรัพย์กลับไปทบทวนอีกครั้งและจะนำเสนอคณะกรรมการติดตาม ตรวจสอบ และประเมินผลงานในการประชุมครั้งถัดไป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5F3FDA55" w14:textId="77777777" w:rsidR="005C404C" w:rsidRPr="005C404C" w:rsidRDefault="005C404C" w:rsidP="009F7C8A">
            <w:pPr>
              <w:numPr>
                <w:ilvl w:val="0"/>
                <w:numId w:val="40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รองอธิการบดีฝ่ายการเงินและบริหารทั่วไป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FA7DD06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5D70978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59315B7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6B4CE24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15531EA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C68BAFE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58DA8C12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533C7AA9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523A835B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9CE0B5C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0967EF8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891D2EE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3E846B3D" w14:textId="77777777" w:rsidTr="005C404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37B42F68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168B7D9A" w14:textId="77777777" w:rsidR="005C404C" w:rsidRPr="005C404C" w:rsidRDefault="005C404C" w:rsidP="009F7C8A">
            <w:pPr>
              <w:numPr>
                <w:ilvl w:val="0"/>
                <w:numId w:val="58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ตัวชี้วัดที่ 2 คุณภาพการสอนของอาจารย์ใน </w:t>
            </w:r>
            <w:r w:rsidRPr="005C404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SUT Scorecard </w:t>
            </w:r>
            <w:r w:rsidRPr="005C404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าจพิจารณาเพิ่มเติมเกี่ยวกับวิธีการจัดการเรียนการสอนของอาจารย์ในสถานการณ์การแพร่ระบาดของโรคติดเชื้อไวรัสโคโรน่า 2019 (</w:t>
            </w:r>
            <w:r w:rsidRPr="005C404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r w:rsidRPr="005C404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-19) ด้วย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005E481A" w14:textId="77777777" w:rsidR="005C404C" w:rsidRPr="005C404C" w:rsidRDefault="005C404C" w:rsidP="009F7C8A">
            <w:pPr>
              <w:numPr>
                <w:ilvl w:val="0"/>
                <w:numId w:val="40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รองอธิการบดีฝ่ายวิชาการและพัฒนาความเป็นสากล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C00C80A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5070320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90F9C2B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6E70AA4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8901A82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5B55BA67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02DCDEB5" w14:textId="77777777" w:rsidR="005C404C" w:rsidRPr="005C404C" w:rsidRDefault="005C404C" w:rsidP="005C40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6E587EB2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40174AB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6E59438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07408DA" w14:textId="77777777" w:rsidR="005C404C" w:rsidRPr="005C404C" w:rsidRDefault="005C404C" w:rsidP="005C404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4B804472" w14:textId="77777777" w:rsidTr="005C404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32FABEF6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587CB0FE" w14:textId="77777777" w:rsidR="005C404C" w:rsidRPr="005C404C" w:rsidRDefault="005C404C" w:rsidP="009F7C8A">
            <w:pPr>
              <w:numPr>
                <w:ilvl w:val="0"/>
                <w:numId w:val="58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ตัวชี้วัดทางด้านการวิจัย อาจพิจารณาเพิ่มเติมถึงการวัดการใช้ประโยชน์ของงานวิจัย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429EE102" w14:textId="77777777" w:rsidR="005C404C" w:rsidRPr="005C404C" w:rsidRDefault="005C404C" w:rsidP="009F7C8A">
            <w:pPr>
              <w:numPr>
                <w:ilvl w:val="0"/>
                <w:numId w:val="40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รองอธิการบดีฝ่ายวิจัย นวัตกรรม 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และพัฒนาเทคโนโลยี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42AD04F" w14:textId="77777777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59864495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F01F8D3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59B37152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540F393E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6713F349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36929B7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471FE0F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42C8893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2F9ACFBC" w14:textId="77777777" w:rsidTr="005C404C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F52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C53" w14:textId="77777777" w:rsidR="005C404C" w:rsidRPr="005C404C" w:rsidRDefault="005C404C" w:rsidP="005C404C">
            <w:pPr>
              <w:spacing w:after="0" w:line="260" w:lineRule="exact"/>
              <w:ind w:left="33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655" w14:textId="77777777" w:rsidR="005C404C" w:rsidRPr="005C404C" w:rsidRDefault="005C404C" w:rsidP="005C404C">
            <w:pPr>
              <w:spacing w:after="0" w:line="260" w:lineRule="exact"/>
              <w:ind w:left="166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AE6" w14:textId="77777777" w:rsid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EFF0DFA" w14:textId="7C248776" w:rsidR="005C404C" w:rsidRPr="005C404C" w:rsidRDefault="005C404C" w:rsidP="005C40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C7F427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EE6F2E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642C30F1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E89B6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D5BDC4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1DE0050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CBEDD6C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1414257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404C" w:rsidRPr="005C404C" w14:paraId="0A7DA726" w14:textId="77777777" w:rsidTr="005C404C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14:paraId="12CEA97A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B8E" w14:textId="77777777" w:rsidR="005C404C" w:rsidRPr="005C404C" w:rsidRDefault="005C404C" w:rsidP="005C404C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BED0CD5" w14:textId="77777777" w:rsidR="005C404C" w:rsidRPr="005C404C" w:rsidRDefault="005C404C" w:rsidP="009F7C8A">
            <w:pPr>
              <w:numPr>
                <w:ilvl w:val="0"/>
                <w:numId w:val="56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 (ร่าง) โปรแกรมการติดตาม ตรวจสอบ และประเมินผลงานของมหาวิทยาลัยเทคโนโลยีสุรนารี ประจำปีงบประมาณ พ.ศ. 2564 ตามที่เสนอ</w:t>
            </w:r>
          </w:p>
          <w:p w14:paraId="501234B3" w14:textId="77777777" w:rsidR="005C404C" w:rsidRPr="005C404C" w:rsidRDefault="005C404C" w:rsidP="009F7C8A">
            <w:pPr>
              <w:numPr>
                <w:ilvl w:val="0"/>
                <w:numId w:val="56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 (ร่าง) เกณฑ์การให้คะแนนเพื่อการประเมินผลการดำเนินงานของมหาวิทยาลัยเทคโนโลยีสุรนารี ประจำปีงบประมาณ พ.ศ. 2564 โดยให้ปรับเกณฑ์การให้คะแนนของการติดตามผลการดำเนินงานตามมติของสภามหาวิทยาลัยเทคโนโลยี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สุรนารี และคณะกรรมการประจำสภามหาวิทยาลัย ตามข้อสังเกต/ข้อเสนอแนะ ข้อ 1)</w:t>
            </w:r>
          </w:p>
          <w:p w14:paraId="657C9177" w14:textId="77777777" w:rsidR="005C404C" w:rsidRPr="005C404C" w:rsidRDefault="005C404C" w:rsidP="009F7C8A">
            <w:pPr>
              <w:numPr>
                <w:ilvl w:val="0"/>
                <w:numId w:val="56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 (ร่าง) กรอบการประเมิน ตัวชี้วัด และเกณฑ์การประเมินผลงานของมหาวิทยาลัยเทคโนโลยีสุรนารี (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SUT Scorecard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 ประจำปีงบประมาณ พ.ศ. 2564 ตามที่เสนอ</w:t>
            </w:r>
          </w:p>
          <w:p w14:paraId="76E56548" w14:textId="77777777" w:rsidR="005C404C" w:rsidRPr="005C404C" w:rsidRDefault="005C404C" w:rsidP="009F7C8A">
            <w:pPr>
              <w:numPr>
                <w:ilvl w:val="0"/>
                <w:numId w:val="56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ให้รองอธิการบดีฝ่ายการเงินและบริหารทั่วไปพิจารณาดำเนินการตามข้อสังเกต/ข้อเสนอแนะ ข้อ 2) และนำเสนอคณะกรรมการติดตาม ตรวจสอบ และประเมินผลงานในการประชุมครั้งถัดไป</w:t>
            </w:r>
          </w:p>
          <w:p w14:paraId="596B804D" w14:textId="77777777" w:rsidR="005C404C" w:rsidRPr="005C404C" w:rsidRDefault="005C404C" w:rsidP="009F7C8A">
            <w:pPr>
              <w:numPr>
                <w:ilvl w:val="0"/>
                <w:numId w:val="56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601A3" w14:textId="77777777" w:rsidR="005C404C" w:rsidRPr="005C404C" w:rsidRDefault="005C404C" w:rsidP="005C404C">
            <w:pPr>
              <w:spacing w:after="0" w:line="270" w:lineRule="exact"/>
              <w:ind w:left="158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91980C4" w14:textId="77777777" w:rsidR="005C404C" w:rsidRPr="005C404C" w:rsidRDefault="005C404C" w:rsidP="005C404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1F9DF5D" w14:textId="7CBA0B64" w:rsidR="005C404C" w:rsidRPr="005C404C" w:rsidRDefault="005C404C" w:rsidP="005C404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14:paraId="79FAD05E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14:paraId="2618A155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  <w:textDirection w:val="btLr"/>
          </w:tcPr>
          <w:p w14:paraId="19F20509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</w:tcBorders>
            <w:textDirection w:val="btLr"/>
          </w:tcPr>
          <w:p w14:paraId="74B7E4DC" w14:textId="77777777" w:rsidR="005C404C" w:rsidRPr="005C404C" w:rsidRDefault="005C404C" w:rsidP="005C40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extDirection w:val="btLr"/>
          </w:tcPr>
          <w:p w14:paraId="4DD3CDC6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14:paraId="5189F687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14:paraId="34C36B77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14:paraId="47FE8694" w14:textId="77777777" w:rsidR="005C404C" w:rsidRPr="005C404C" w:rsidRDefault="005C404C" w:rsidP="005C404C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46460D1E" w14:textId="77777777" w:rsidR="0097008D" w:rsidRPr="005C404C" w:rsidRDefault="0097008D" w:rsidP="001D517F">
      <w:pPr>
        <w:jc w:val="left"/>
      </w:pPr>
    </w:p>
    <w:sectPr w:rsidR="0097008D" w:rsidRPr="005C404C" w:rsidSect="001D517F">
      <w:headerReference w:type="default" r:id="rId18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6491" w14:textId="77777777" w:rsidR="00036FBD" w:rsidRDefault="00036FBD" w:rsidP="00897682">
      <w:pPr>
        <w:spacing w:after="0"/>
      </w:pPr>
      <w:r>
        <w:separator/>
      </w:r>
    </w:p>
  </w:endnote>
  <w:endnote w:type="continuationSeparator" w:id="0">
    <w:p w14:paraId="2717451E" w14:textId="77777777" w:rsidR="00036FBD" w:rsidRDefault="00036FBD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1916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115FD35" w14:textId="77777777" w:rsidR="00585277" w:rsidRDefault="00585277" w:rsidP="000024CC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239FBE36" w14:textId="77777777" w:rsidR="00585277" w:rsidRPr="0034615C" w:rsidRDefault="00585277" w:rsidP="000024CC">
        <w:pPr>
          <w:pStyle w:val="Footer"/>
          <w:tabs>
            <w:tab w:val="left" w:pos="2160"/>
            <w:tab w:val="right" w:pos="15106"/>
          </w:tabs>
          <w:spacing w:line="200" w:lineRule="exact"/>
          <w:ind w:firstLine="812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4250DCEF" w14:textId="497A6DAF" w:rsidR="00585277" w:rsidRPr="0050718C" w:rsidRDefault="00585277" w:rsidP="000024CC">
        <w:pPr>
          <w:pStyle w:val="Footer"/>
          <w:tabs>
            <w:tab w:val="left" w:pos="2160"/>
            <w:tab w:val="right" w:pos="15106"/>
          </w:tabs>
          <w:spacing w:line="200" w:lineRule="exact"/>
          <w:ind w:firstLine="2310"/>
          <w:rPr>
            <w:rFonts w:ascii="TH SarabunPSK" w:hAnsi="TH SarabunPSK" w:cs="TH SarabunPSK"/>
            <w:sz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2F44F2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584EB2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2F44F2">
          <w:rPr>
            <w:rFonts w:ascii="TH SarabunPSK" w:hAnsi="TH SarabunPSK" w:cs="TH SarabunPSK"/>
            <w:noProof/>
            <w:sz w:val="28"/>
          </w:rPr>
          <w:t>16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8612" w14:textId="77777777" w:rsidR="00585277" w:rsidRDefault="00585277" w:rsidP="001D51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D4BD7" w14:textId="77777777" w:rsidR="00585277" w:rsidRDefault="00585277" w:rsidP="001D517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796608E" w14:textId="77777777" w:rsidR="00585277" w:rsidRDefault="00585277" w:rsidP="001D517F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0F0326BE" w14:textId="77777777" w:rsidR="00585277" w:rsidRPr="0034615C" w:rsidRDefault="00585277" w:rsidP="001D517F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06F203DE" w14:textId="619A095E" w:rsidR="00585277" w:rsidRPr="00F31FDC" w:rsidRDefault="00585277" w:rsidP="001D517F">
        <w:pPr>
          <w:pStyle w:val="Footer"/>
          <w:tabs>
            <w:tab w:val="left" w:pos="2160"/>
            <w:tab w:val="right" w:pos="15106"/>
          </w:tabs>
          <w:spacing w:line="200" w:lineRule="exact"/>
          <w:ind w:firstLine="2324"/>
          <w:rPr>
            <w:rFonts w:ascii="TH SarabunPSK" w:hAnsi="TH SarabunPSK" w:cs="TH SarabunPSK"/>
            <w:sz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A87750">
          <w:rPr>
            <w:rFonts w:ascii="TH SarabunPSK" w:hAnsi="TH SarabunPSK" w:cs="TH SarabunPSK"/>
            <w:sz w:val="24"/>
          </w:rPr>
          <w:fldChar w:fldCharType="begin"/>
        </w:r>
        <w:r w:rsidRPr="00A87750">
          <w:rPr>
            <w:rFonts w:ascii="TH SarabunPSK" w:hAnsi="TH SarabunPSK" w:cs="TH SarabunPSK"/>
            <w:sz w:val="24"/>
          </w:rPr>
          <w:instrText xml:space="preserve"> PAGE   \</w:instrText>
        </w:r>
        <w:r w:rsidRPr="00A87750">
          <w:rPr>
            <w:rFonts w:ascii="TH SarabunPSK" w:hAnsi="TH SarabunPSK" w:cs="TH SarabunPSK"/>
            <w:sz w:val="24"/>
            <w:cs/>
          </w:rPr>
          <w:instrText xml:space="preserve">* </w:instrText>
        </w:r>
        <w:r w:rsidRPr="00A87750">
          <w:rPr>
            <w:rFonts w:ascii="TH SarabunPSK" w:hAnsi="TH SarabunPSK" w:cs="TH SarabunPSK"/>
            <w:sz w:val="24"/>
          </w:rPr>
          <w:instrText xml:space="preserve">MERGEFORMAT </w:instrText>
        </w:r>
        <w:r w:rsidRPr="00A87750">
          <w:rPr>
            <w:rFonts w:ascii="TH SarabunPSK" w:hAnsi="TH SarabunPSK" w:cs="TH SarabunPSK"/>
            <w:sz w:val="24"/>
          </w:rPr>
          <w:fldChar w:fldCharType="separate"/>
        </w:r>
        <w:r w:rsidR="002F44F2">
          <w:rPr>
            <w:rFonts w:ascii="TH SarabunPSK" w:hAnsi="TH SarabunPSK" w:cs="TH SarabunPSK"/>
            <w:noProof/>
            <w:sz w:val="24"/>
          </w:rPr>
          <w:t>15</w:t>
        </w:r>
        <w:r w:rsidRPr="00A87750">
          <w:rPr>
            <w:rFonts w:ascii="TH SarabunPSK" w:hAnsi="TH SarabunPSK" w:cs="TH SarabunPSK"/>
            <w:noProof/>
            <w:sz w:val="24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  <w:cs/>
          </w:rPr>
          <w:fldChar w:fldCharType="begin"/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 </w:instrText>
        </w:r>
        <w:r>
          <w:rPr>
            <w:rFonts w:ascii="TH SarabunPSK" w:hAnsi="TH SarabunPSK" w:cs="TH SarabunPSK"/>
            <w:noProof/>
            <w:sz w:val="28"/>
          </w:rPr>
          <w:instrText>NUMPAGES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>Arabic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>MERGEFORMAT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 </w:instrText>
        </w:r>
        <w:r>
          <w:rPr>
            <w:rFonts w:ascii="TH SarabunPSK" w:hAnsi="TH SarabunPSK" w:cs="TH SarabunPSK"/>
            <w:noProof/>
            <w:sz w:val="28"/>
            <w:cs/>
          </w:rPr>
          <w:fldChar w:fldCharType="separate"/>
        </w:r>
        <w:r w:rsidR="002F44F2">
          <w:rPr>
            <w:rFonts w:ascii="TH SarabunPSK" w:hAnsi="TH SarabunPSK" w:cs="TH SarabunPSK"/>
            <w:noProof/>
            <w:sz w:val="28"/>
            <w:cs/>
          </w:rPr>
          <w:t>16</w:t>
        </w:r>
        <w:r>
          <w:rPr>
            <w:rFonts w:ascii="TH SarabunPSK" w:hAnsi="TH SarabunPSK" w:cs="TH SarabunPSK"/>
            <w:noProof/>
            <w:sz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5829C" w14:textId="77777777" w:rsidR="00036FBD" w:rsidRDefault="00036FBD" w:rsidP="00897682">
      <w:pPr>
        <w:spacing w:after="0"/>
      </w:pPr>
      <w:r>
        <w:separator/>
      </w:r>
    </w:p>
  </w:footnote>
  <w:footnote w:type="continuationSeparator" w:id="0">
    <w:p w14:paraId="09CAD9C8" w14:textId="77777777" w:rsidR="00036FBD" w:rsidRDefault="00036FBD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16FD" w14:textId="13381BC9" w:rsidR="00585277" w:rsidRPr="008E48F0" w:rsidRDefault="00585277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27B034" wp14:editId="789F9733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EDA1977" w14:textId="3BF30E3D" w:rsidR="00585277" w:rsidRPr="003111AE" w:rsidRDefault="00585277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200FBF6D" w14:textId="4835E1BB" w:rsidR="00585277" w:rsidRPr="003111AE" w:rsidRDefault="00585277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7B0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84.55pt;margin-top:4.95pt;width:103.7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QzyObP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4EDA1977" w14:textId="3BF30E3D" w:rsidR="00585277" w:rsidRPr="003111AE" w:rsidRDefault="00585277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200FBF6D" w14:textId="4835E1BB" w:rsidR="00585277" w:rsidRPr="003111AE" w:rsidRDefault="00585277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787757" wp14:editId="3187092B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45723CA" w14:textId="46B52DE9" w:rsidR="00585277" w:rsidRPr="00B266A5" w:rsidRDefault="00585277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87757" id="Text Box 9" o:spid="_x0000_s1027" type="#_x0000_t202" style="position:absolute;left:0;text-align:left;margin-left:706.8pt;margin-top:-12.15pt;width:5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" fillcolor="window" strokeweight=".5pt">
              <v:textbox>
                <w:txbxContent>
                  <w:p w14:paraId="145723CA" w14:textId="46B52DE9" w:rsidR="00585277" w:rsidRPr="00B266A5" w:rsidRDefault="00585277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1372AE">
      <w:rPr>
        <w:rFonts w:ascii="TH SarabunPSK" w:hAnsi="TH SarabunPSK" w:cs="TH SarabunPSK" w:hint="cs"/>
        <w:b/>
        <w:bCs/>
        <w:sz w:val="30"/>
        <w:szCs w:val="30"/>
        <w:cs/>
      </w:rPr>
      <w:t>ฝ่ายการเงิน</w:t>
    </w:r>
    <w:r w:rsidRPr="009164F4">
      <w:rPr>
        <w:rFonts w:ascii="TH SarabunPSK" w:hAnsi="TH SarabunPSK" w:cs="TH SarabunPSK" w:hint="cs"/>
        <w:b/>
        <w:bCs/>
        <w:sz w:val="30"/>
        <w:szCs w:val="30"/>
        <w:cs/>
      </w:rPr>
      <w:t>และบริหารทั่วไป</w:t>
    </w:r>
  </w:p>
  <w:p w14:paraId="382AB29D" w14:textId="5206ACA9" w:rsidR="00585277" w:rsidRDefault="00585277" w:rsidP="00B2225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255</w:t>
    </w:r>
    <w:r>
      <w:rPr>
        <w:rFonts w:ascii="TH SarabunPSK" w:hAnsi="TH SarabunPSK" w:cs="TH SarabunPSK"/>
        <w:b/>
        <w:bCs/>
        <w:sz w:val="30"/>
        <w:szCs w:val="30"/>
      </w:rPr>
      <w:t>9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 w:hint="cs"/>
        <w:b/>
        <w:bCs/>
        <w:sz w:val="30"/>
        <w:szCs w:val="30"/>
        <w: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3E03" w14:textId="77777777" w:rsidR="00585277" w:rsidRDefault="00585277" w:rsidP="001D5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0D7F3" w14:textId="77777777" w:rsidR="00585277" w:rsidRDefault="00585277" w:rsidP="001D517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8B80" w14:textId="77777777" w:rsidR="00585277" w:rsidRPr="008E48F0" w:rsidRDefault="00585277" w:rsidP="001E799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98361E" wp14:editId="5260BF84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70747FD" w14:textId="5FAF068D" w:rsidR="00585277" w:rsidRPr="003111AE" w:rsidRDefault="00585277" w:rsidP="001E7999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16558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1D6192F3" w14:textId="77777777" w:rsidR="00585277" w:rsidRPr="003111AE" w:rsidRDefault="00585277" w:rsidP="001E7999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836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84.55pt;margin-top:4.95pt;width:103.75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" filled="f" stroked="f">
              <v:textbox>
                <w:txbxContent>
                  <w:p w14:paraId="670747FD" w14:textId="5FAF068D" w:rsidR="00585277" w:rsidRPr="003111AE" w:rsidRDefault="00585277" w:rsidP="001E7999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16558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1D6192F3" w14:textId="77777777" w:rsidR="00585277" w:rsidRPr="003111AE" w:rsidRDefault="00585277" w:rsidP="001E7999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A00D25" wp14:editId="6B253309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34F262E" w14:textId="6D71806F" w:rsidR="00585277" w:rsidRPr="00B266A5" w:rsidRDefault="00585277" w:rsidP="001E7999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00D25" id="Text Box 3" o:spid="_x0000_s1029" type="#_x0000_t202" style="position:absolute;left:0;text-align:left;margin-left:706.8pt;margin-top:-12.15pt;width:5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" fillcolor="window" strokeweight=".5pt">
              <v:textbox>
                <w:txbxContent>
                  <w:p w14:paraId="434F262E" w14:textId="6D71806F" w:rsidR="00585277" w:rsidRPr="00B266A5" w:rsidRDefault="00585277" w:rsidP="001E79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</w: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1372AE">
      <w:rPr>
        <w:rFonts w:ascii="TH SarabunPSK" w:hAnsi="TH SarabunPSK" w:cs="TH SarabunPSK" w:hint="cs"/>
        <w:b/>
        <w:bCs/>
        <w:sz w:val="30"/>
        <w:szCs w:val="30"/>
        <w:cs/>
      </w:rPr>
      <w:t>ฝ่ายการเงิน</w:t>
    </w:r>
    <w:r w:rsidRPr="009164F4">
      <w:rPr>
        <w:rFonts w:ascii="TH SarabunPSK" w:hAnsi="TH SarabunPSK" w:cs="TH SarabunPSK" w:hint="cs"/>
        <w:b/>
        <w:bCs/>
        <w:sz w:val="30"/>
        <w:szCs w:val="30"/>
        <w:cs/>
      </w:rPr>
      <w:t>และบริหารทั่วไป</w:t>
    </w:r>
  </w:p>
  <w:p w14:paraId="1A1E47D6" w14:textId="313D5D1B" w:rsidR="00585277" w:rsidRPr="001E7999" w:rsidRDefault="00585277" w:rsidP="001E799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255</w:t>
    </w:r>
    <w:r>
      <w:rPr>
        <w:rFonts w:ascii="TH SarabunPSK" w:hAnsi="TH SarabunPSK" w:cs="TH SarabunPSK"/>
        <w:b/>
        <w:bCs/>
        <w:sz w:val="30"/>
        <w:szCs w:val="30"/>
      </w:rPr>
      <w:t>9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 w:hint="cs"/>
        <w:b/>
        <w:bCs/>
        <w:sz w:val="30"/>
        <w:szCs w:val="30"/>
        <w:cs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6FB5" w14:textId="77777777" w:rsidR="00585277" w:rsidRPr="00C01FBC" w:rsidRDefault="00585277" w:rsidP="001D517F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</w:t>
    </w:r>
    <w:r w:rsidRPr="00C01FBC">
      <w:rPr>
        <w:rFonts w:ascii="Tahoma" w:hAnsi="Tahoma"/>
        <w:b/>
        <w:bCs/>
        <w:sz w:val="21"/>
        <w:szCs w:val="21"/>
        <w:cs/>
      </w:rPr>
      <w:t>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185E4973" w14:textId="77777777" w:rsidR="00585277" w:rsidRPr="00C01FBC" w:rsidRDefault="00585277" w:rsidP="001D517F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74347A52" w14:textId="77777777" w:rsidR="00585277" w:rsidRDefault="005852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45C0" w14:textId="77777777" w:rsidR="00BE7600" w:rsidRPr="00BE7600" w:rsidRDefault="00BE7600" w:rsidP="00BE7600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BE7600"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A79642" wp14:editId="4C3C3A2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6A0FCF1" w14:textId="77777777" w:rsidR="00BE7600" w:rsidRPr="003111AE" w:rsidRDefault="00BE7600" w:rsidP="00BE7600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29147FB8" w14:textId="77777777" w:rsidR="00BE7600" w:rsidRPr="003111AE" w:rsidRDefault="00BE7600" w:rsidP="00BE7600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796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684.55pt;margin-top:4.95pt;width:103.7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" filled="f" stroked="f">
              <v:textbox>
                <w:txbxContent>
                  <w:p w14:paraId="46A0FCF1" w14:textId="77777777" w:rsidR="00BE7600" w:rsidRPr="003111AE" w:rsidRDefault="00BE7600" w:rsidP="00BE7600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29147FB8" w14:textId="77777777" w:rsidR="00BE7600" w:rsidRPr="003111AE" w:rsidRDefault="00BE7600" w:rsidP="00BE7600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noProof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D905571" wp14:editId="652AB760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2748B57" w14:textId="5F4F6A1C" w:rsidR="00BE7600" w:rsidRPr="00B266A5" w:rsidRDefault="00BE7600" w:rsidP="00BE7600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905571" id="Text Box 5" o:spid="_x0000_s1031" type="#_x0000_t202" style="position:absolute;left:0;text-align:left;margin-left:706.8pt;margin-top:-12.15pt;width:5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" fillcolor="window" strokeweight=".5pt">
              <v:textbox>
                <w:txbxContent>
                  <w:p w14:paraId="12748B57" w14:textId="5F4F6A1C" w:rsidR="00BE7600" w:rsidRPr="00B266A5" w:rsidRDefault="00BE7600" w:rsidP="00BE7600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 โดยรองอธิการบดี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ฝ่ายการเงินและบริหารทั่วไป</w:t>
    </w:r>
  </w:p>
  <w:p w14:paraId="1CA6AA7A" w14:textId="6ED1EC42" w:rsidR="00DD49A4" w:rsidRPr="00BE7600" w:rsidRDefault="00BE7600" w:rsidP="00BE7600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255</w:t>
    </w:r>
    <w:r w:rsidRPr="00BE7600">
      <w:rPr>
        <w:rFonts w:ascii="TH SarabunPSK" w:hAnsi="TH SarabunPSK" w:cs="TH SarabunPSK"/>
        <w:b/>
        <w:bCs/>
        <w:sz w:val="30"/>
        <w:szCs w:val="30"/>
      </w:rPr>
      <w:t>9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>–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 xml:space="preserve"> 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F43"/>
    <w:multiLevelType w:val="multilevel"/>
    <w:tmpl w:val="0409001F"/>
    <w:styleLink w:val="Style4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5DC0"/>
    <w:multiLevelType w:val="hybridMultilevel"/>
    <w:tmpl w:val="A2948A24"/>
    <w:lvl w:ilvl="0" w:tplc="B1F0F420">
      <w:start w:val="3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6650"/>
    <w:multiLevelType w:val="multilevel"/>
    <w:tmpl w:val="F4B8F0B0"/>
    <w:styleLink w:val="Style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" w15:restartNumberingAfterBreak="0">
    <w:nsid w:val="116E4E0B"/>
    <w:multiLevelType w:val="hybridMultilevel"/>
    <w:tmpl w:val="4CE2C7F4"/>
    <w:lvl w:ilvl="0" w:tplc="FDDEEDEE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 w15:restartNumberingAfterBreak="0">
    <w:nsid w:val="118B3B19"/>
    <w:multiLevelType w:val="hybridMultilevel"/>
    <w:tmpl w:val="D4928FD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4CDD"/>
    <w:multiLevelType w:val="hybridMultilevel"/>
    <w:tmpl w:val="1EE23DFC"/>
    <w:lvl w:ilvl="0" w:tplc="E30E29B4">
      <w:start w:val="6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D15"/>
    <w:multiLevelType w:val="hybridMultilevel"/>
    <w:tmpl w:val="669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A4"/>
    <w:multiLevelType w:val="hybridMultilevel"/>
    <w:tmpl w:val="AE78CC16"/>
    <w:lvl w:ilvl="0" w:tplc="FEDAAF2E">
      <w:start w:val="1"/>
      <w:numFmt w:val="decimal"/>
      <w:lvlText w:val="%1."/>
      <w:lvlJc w:val="left"/>
      <w:pPr>
        <w:ind w:left="9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" w15:restartNumberingAfterBreak="0">
    <w:nsid w:val="1D1F66A3"/>
    <w:multiLevelType w:val="hybridMultilevel"/>
    <w:tmpl w:val="A24846F8"/>
    <w:lvl w:ilvl="0" w:tplc="3BBADF54">
      <w:start w:val="1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02441"/>
    <w:multiLevelType w:val="multilevel"/>
    <w:tmpl w:val="0409001D"/>
    <w:styleLink w:val="Style6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46265F"/>
    <w:multiLevelType w:val="hybridMultilevel"/>
    <w:tmpl w:val="209EAFB4"/>
    <w:lvl w:ilvl="0" w:tplc="6E089322">
      <w:start w:val="2"/>
      <w:numFmt w:val="decimal"/>
      <w:lvlText w:val="%1."/>
      <w:lvlJc w:val="left"/>
      <w:pPr>
        <w:ind w:left="9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2" w15:restartNumberingAfterBreak="0">
    <w:nsid w:val="1E921124"/>
    <w:multiLevelType w:val="hybridMultilevel"/>
    <w:tmpl w:val="8F762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32123"/>
    <w:multiLevelType w:val="multilevel"/>
    <w:tmpl w:val="C43A78F4"/>
    <w:styleLink w:val="Style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20CE3D75"/>
    <w:multiLevelType w:val="hybridMultilevel"/>
    <w:tmpl w:val="D272058A"/>
    <w:styleLink w:val="Style71"/>
    <w:lvl w:ilvl="0" w:tplc="B664AC76">
      <w:start w:val="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CE5"/>
    <w:multiLevelType w:val="hybridMultilevel"/>
    <w:tmpl w:val="DCE4B588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 w15:restartNumberingAfterBreak="0">
    <w:nsid w:val="24EB7273"/>
    <w:multiLevelType w:val="hybridMultilevel"/>
    <w:tmpl w:val="C1F8CAC8"/>
    <w:styleLink w:val="Style63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972C0"/>
    <w:multiLevelType w:val="multilevel"/>
    <w:tmpl w:val="0409001F"/>
    <w:styleLink w:val="Style8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A16A03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29B36266"/>
    <w:multiLevelType w:val="hybridMultilevel"/>
    <w:tmpl w:val="3FA61592"/>
    <w:lvl w:ilvl="0" w:tplc="BF3E3F12">
      <w:start w:val="3"/>
      <w:numFmt w:val="bullet"/>
      <w:lvlText w:val="-"/>
      <w:lvlJc w:val="left"/>
      <w:pPr>
        <w:ind w:left="698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1" w15:restartNumberingAfterBreak="0">
    <w:nsid w:val="2AF76FFE"/>
    <w:multiLevelType w:val="multilevel"/>
    <w:tmpl w:val="0409001D"/>
    <w:styleLink w:val="Style5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B103C96"/>
    <w:multiLevelType w:val="hybridMultilevel"/>
    <w:tmpl w:val="1478C55C"/>
    <w:lvl w:ilvl="0" w:tplc="B2E8EF70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73E3B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350C3AA7"/>
    <w:multiLevelType w:val="multilevel"/>
    <w:tmpl w:val="AD563F9A"/>
    <w:styleLink w:val="Style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358A3E9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38303E30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1E6B42"/>
    <w:multiLevelType w:val="multilevel"/>
    <w:tmpl w:val="0409001D"/>
    <w:styleLink w:val="Style7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A9F1BB9"/>
    <w:multiLevelType w:val="hybridMultilevel"/>
    <w:tmpl w:val="BEAE88A4"/>
    <w:lvl w:ilvl="0" w:tplc="78FAB0BA">
      <w:start w:val="1"/>
      <w:numFmt w:val="decimal"/>
      <w:lvlText w:val="%1)"/>
      <w:lvlJc w:val="left"/>
      <w:pPr>
        <w:ind w:left="96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1" w15:restartNumberingAfterBreak="0">
    <w:nsid w:val="3E7A0BF6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9464D5"/>
    <w:multiLevelType w:val="multilevel"/>
    <w:tmpl w:val="B7D4D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3" w15:restartNumberingAfterBreak="0">
    <w:nsid w:val="43A13B69"/>
    <w:multiLevelType w:val="multilevel"/>
    <w:tmpl w:val="0142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43FB477F"/>
    <w:multiLevelType w:val="hybridMultilevel"/>
    <w:tmpl w:val="0C849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77110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6AD15E5"/>
    <w:multiLevelType w:val="hybridMultilevel"/>
    <w:tmpl w:val="B6D8EE1A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79D12AD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4AAE2F67"/>
    <w:multiLevelType w:val="multilevel"/>
    <w:tmpl w:val="9D10F4AE"/>
    <w:styleLink w:val="Style2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9" w15:restartNumberingAfterBreak="0">
    <w:nsid w:val="4AD10149"/>
    <w:multiLevelType w:val="hybridMultilevel"/>
    <w:tmpl w:val="1B1A35C0"/>
    <w:styleLink w:val="Styl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07410"/>
    <w:multiLevelType w:val="multilevel"/>
    <w:tmpl w:val="B8CCE3F6"/>
    <w:styleLink w:val="Styl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41" w15:restartNumberingAfterBreak="0">
    <w:nsid w:val="4E7E006B"/>
    <w:multiLevelType w:val="hybridMultilevel"/>
    <w:tmpl w:val="0AA6EB0C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F2A471F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04D555E"/>
    <w:multiLevelType w:val="hybridMultilevel"/>
    <w:tmpl w:val="21DAEE36"/>
    <w:lvl w:ilvl="0" w:tplc="D384F200">
      <w:start w:val="1"/>
      <w:numFmt w:val="decimal"/>
      <w:lvlText w:val="(%1)"/>
      <w:lvlJc w:val="left"/>
      <w:pPr>
        <w:ind w:left="102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D384F200">
      <w:start w:val="1"/>
      <w:numFmt w:val="decimal"/>
      <w:lvlText w:val="(%4)"/>
      <w:lvlJc w:val="left"/>
      <w:pPr>
        <w:ind w:left="318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4" w15:restartNumberingAfterBreak="0">
    <w:nsid w:val="58102813"/>
    <w:multiLevelType w:val="hybridMultilevel"/>
    <w:tmpl w:val="092C1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0FE9D4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A9145E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6" w15:restartNumberingAfterBreak="0">
    <w:nsid w:val="5A163D1B"/>
    <w:multiLevelType w:val="hybridMultilevel"/>
    <w:tmpl w:val="D996E91C"/>
    <w:lvl w:ilvl="0" w:tplc="B6DA8256">
      <w:start w:val="12"/>
      <w:numFmt w:val="decimal"/>
      <w:lvlText w:val="%1."/>
      <w:lvlJc w:val="left"/>
      <w:pPr>
        <w:ind w:left="66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6A558D"/>
    <w:multiLevelType w:val="hybridMultilevel"/>
    <w:tmpl w:val="2286EF00"/>
    <w:lvl w:ilvl="0" w:tplc="841A40A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2743EC"/>
    <w:multiLevelType w:val="hybridMultilevel"/>
    <w:tmpl w:val="79D8F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0929B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52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3" w15:restartNumberingAfterBreak="0">
    <w:nsid w:val="70164797"/>
    <w:multiLevelType w:val="hybridMultilevel"/>
    <w:tmpl w:val="669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575652"/>
    <w:multiLevelType w:val="hybridMultilevel"/>
    <w:tmpl w:val="B9A69064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B4F43"/>
    <w:multiLevelType w:val="multilevel"/>
    <w:tmpl w:val="E83E3046"/>
    <w:styleLink w:val="Style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764629BA"/>
    <w:multiLevelType w:val="hybridMultilevel"/>
    <w:tmpl w:val="617087A2"/>
    <w:lvl w:ilvl="0" w:tplc="CC103DA2">
      <w:start w:val="1"/>
      <w:numFmt w:val="decimal"/>
      <w:lvlText w:val="%1."/>
      <w:lvlJc w:val="left"/>
      <w:pPr>
        <w:ind w:left="6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7" w15:restartNumberingAfterBreak="0">
    <w:nsid w:val="7648074C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D5D2CB2"/>
    <w:multiLevelType w:val="hybridMultilevel"/>
    <w:tmpl w:val="BFACAFD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5"/>
  </w:num>
  <w:num w:numId="2">
    <w:abstractNumId w:val="26"/>
  </w:num>
  <w:num w:numId="3">
    <w:abstractNumId w:val="13"/>
  </w:num>
  <w:num w:numId="4">
    <w:abstractNumId w:val="1"/>
  </w:num>
  <w:num w:numId="5">
    <w:abstractNumId w:val="21"/>
  </w:num>
  <w:num w:numId="6">
    <w:abstractNumId w:val="23"/>
  </w:num>
  <w:num w:numId="7">
    <w:abstractNumId w:val="10"/>
  </w:num>
  <w:num w:numId="8">
    <w:abstractNumId w:val="25"/>
  </w:num>
  <w:num w:numId="9">
    <w:abstractNumId w:val="14"/>
  </w:num>
  <w:num w:numId="10">
    <w:abstractNumId w:val="17"/>
  </w:num>
  <w:num w:numId="11">
    <w:abstractNumId w:val="29"/>
  </w:num>
  <w:num w:numId="12">
    <w:abstractNumId w:val="18"/>
  </w:num>
  <w:num w:numId="13">
    <w:abstractNumId w:val="12"/>
  </w:num>
  <w:num w:numId="14">
    <w:abstractNumId w:val="8"/>
  </w:num>
  <w:num w:numId="15">
    <w:abstractNumId w:val="39"/>
  </w:num>
  <w:num w:numId="16">
    <w:abstractNumId w:val="43"/>
  </w:num>
  <w:num w:numId="17">
    <w:abstractNumId w:val="15"/>
  </w:num>
  <w:num w:numId="18">
    <w:abstractNumId w:val="52"/>
  </w:num>
  <w:num w:numId="19">
    <w:abstractNumId w:val="54"/>
  </w:num>
  <w:num w:numId="20">
    <w:abstractNumId w:val="32"/>
  </w:num>
  <w:num w:numId="21">
    <w:abstractNumId w:val="33"/>
  </w:num>
  <w:num w:numId="22">
    <w:abstractNumId w:val="51"/>
  </w:num>
  <w:num w:numId="23">
    <w:abstractNumId w:val="45"/>
  </w:num>
  <w:num w:numId="24">
    <w:abstractNumId w:val="56"/>
  </w:num>
  <w:num w:numId="25">
    <w:abstractNumId w:val="16"/>
  </w:num>
  <w:num w:numId="26">
    <w:abstractNumId w:val="41"/>
  </w:num>
  <w:num w:numId="27">
    <w:abstractNumId w:val="53"/>
  </w:num>
  <w:num w:numId="28">
    <w:abstractNumId w:val="7"/>
  </w:num>
  <w:num w:numId="29">
    <w:abstractNumId w:val="48"/>
  </w:num>
  <w:num w:numId="30">
    <w:abstractNumId w:val="3"/>
  </w:num>
  <w:num w:numId="31">
    <w:abstractNumId w:val="30"/>
  </w:num>
  <w:num w:numId="32">
    <w:abstractNumId w:val="50"/>
  </w:num>
  <w:num w:numId="33">
    <w:abstractNumId w:val="31"/>
  </w:num>
  <w:num w:numId="34">
    <w:abstractNumId w:val="35"/>
  </w:num>
  <w:num w:numId="35">
    <w:abstractNumId w:val="27"/>
  </w:num>
  <w:num w:numId="36">
    <w:abstractNumId w:val="36"/>
  </w:num>
  <w:num w:numId="37">
    <w:abstractNumId w:val="4"/>
  </w:num>
  <w:num w:numId="38">
    <w:abstractNumId w:val="57"/>
  </w:num>
  <w:num w:numId="39">
    <w:abstractNumId w:val="20"/>
  </w:num>
  <w:num w:numId="40">
    <w:abstractNumId w:val="49"/>
  </w:num>
  <w:num w:numId="41">
    <w:abstractNumId w:val="47"/>
  </w:num>
  <w:num w:numId="42">
    <w:abstractNumId w:val="11"/>
  </w:num>
  <w:num w:numId="43">
    <w:abstractNumId w:val="46"/>
  </w:num>
  <w:num w:numId="44">
    <w:abstractNumId w:val="9"/>
  </w:num>
  <w:num w:numId="45">
    <w:abstractNumId w:val="2"/>
  </w:num>
  <w:num w:numId="46">
    <w:abstractNumId w:val="6"/>
  </w:num>
  <w:num w:numId="47">
    <w:abstractNumId w:val="40"/>
  </w:num>
  <w:num w:numId="48">
    <w:abstractNumId w:val="38"/>
  </w:num>
  <w:num w:numId="49">
    <w:abstractNumId w:val="0"/>
  </w:num>
  <w:num w:numId="50">
    <w:abstractNumId w:val="24"/>
  </w:num>
  <w:num w:numId="51">
    <w:abstractNumId w:val="42"/>
  </w:num>
  <w:num w:numId="52">
    <w:abstractNumId w:val="58"/>
  </w:num>
  <w:num w:numId="53">
    <w:abstractNumId w:val="44"/>
  </w:num>
  <w:num w:numId="54">
    <w:abstractNumId w:val="5"/>
  </w:num>
  <w:num w:numId="55">
    <w:abstractNumId w:val="34"/>
  </w:num>
  <w:num w:numId="56">
    <w:abstractNumId w:val="19"/>
  </w:num>
  <w:num w:numId="57">
    <w:abstractNumId w:val="28"/>
  </w:num>
  <w:num w:numId="58">
    <w:abstractNumId w:val="37"/>
  </w:num>
  <w:num w:numId="59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24CC"/>
    <w:rsid w:val="000052A3"/>
    <w:rsid w:val="00012E76"/>
    <w:rsid w:val="00014F66"/>
    <w:rsid w:val="00015A9E"/>
    <w:rsid w:val="000169BE"/>
    <w:rsid w:val="000173D1"/>
    <w:rsid w:val="000179C6"/>
    <w:rsid w:val="00020290"/>
    <w:rsid w:val="0002205D"/>
    <w:rsid w:val="00023D82"/>
    <w:rsid w:val="0002457C"/>
    <w:rsid w:val="00024F8F"/>
    <w:rsid w:val="000339CD"/>
    <w:rsid w:val="00036FBD"/>
    <w:rsid w:val="000430A1"/>
    <w:rsid w:val="000437AF"/>
    <w:rsid w:val="00045EDD"/>
    <w:rsid w:val="00046232"/>
    <w:rsid w:val="00053300"/>
    <w:rsid w:val="000550AB"/>
    <w:rsid w:val="000566F9"/>
    <w:rsid w:val="00056CB9"/>
    <w:rsid w:val="00057D23"/>
    <w:rsid w:val="00060A38"/>
    <w:rsid w:val="000639F0"/>
    <w:rsid w:val="000646C0"/>
    <w:rsid w:val="000678A4"/>
    <w:rsid w:val="00071990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5FED"/>
    <w:rsid w:val="000B023A"/>
    <w:rsid w:val="000B28BB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565"/>
    <w:rsid w:val="001372AE"/>
    <w:rsid w:val="00137732"/>
    <w:rsid w:val="00150B89"/>
    <w:rsid w:val="001535F2"/>
    <w:rsid w:val="00153C92"/>
    <w:rsid w:val="001543CC"/>
    <w:rsid w:val="00154BE9"/>
    <w:rsid w:val="00155EAD"/>
    <w:rsid w:val="00155F30"/>
    <w:rsid w:val="00156D5A"/>
    <w:rsid w:val="0015711F"/>
    <w:rsid w:val="001608CB"/>
    <w:rsid w:val="0016094A"/>
    <w:rsid w:val="00165582"/>
    <w:rsid w:val="001674D5"/>
    <w:rsid w:val="001721E7"/>
    <w:rsid w:val="001739A3"/>
    <w:rsid w:val="001772F5"/>
    <w:rsid w:val="0017738C"/>
    <w:rsid w:val="00180000"/>
    <w:rsid w:val="00181784"/>
    <w:rsid w:val="00184C49"/>
    <w:rsid w:val="0018563E"/>
    <w:rsid w:val="00186F15"/>
    <w:rsid w:val="00187FED"/>
    <w:rsid w:val="00193888"/>
    <w:rsid w:val="001955E0"/>
    <w:rsid w:val="001A299D"/>
    <w:rsid w:val="001A59E7"/>
    <w:rsid w:val="001B0A1B"/>
    <w:rsid w:val="001B40FD"/>
    <w:rsid w:val="001B4C2E"/>
    <w:rsid w:val="001B51C5"/>
    <w:rsid w:val="001B73D6"/>
    <w:rsid w:val="001B7406"/>
    <w:rsid w:val="001B7CDC"/>
    <w:rsid w:val="001C4994"/>
    <w:rsid w:val="001C5E5E"/>
    <w:rsid w:val="001D16F5"/>
    <w:rsid w:val="001D517F"/>
    <w:rsid w:val="001E1BB7"/>
    <w:rsid w:val="001E3C19"/>
    <w:rsid w:val="001E4921"/>
    <w:rsid w:val="001E7999"/>
    <w:rsid w:val="001E7F34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17ED5"/>
    <w:rsid w:val="0022030A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1A58"/>
    <w:rsid w:val="00243CAB"/>
    <w:rsid w:val="0024547B"/>
    <w:rsid w:val="002512E8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34DB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2F60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B204E"/>
    <w:rsid w:val="002B2FA7"/>
    <w:rsid w:val="002B54A9"/>
    <w:rsid w:val="002C21BD"/>
    <w:rsid w:val="002C38E6"/>
    <w:rsid w:val="002C5ACF"/>
    <w:rsid w:val="002D4344"/>
    <w:rsid w:val="002E02F7"/>
    <w:rsid w:val="002F44F2"/>
    <w:rsid w:val="002F45B8"/>
    <w:rsid w:val="002F5EBE"/>
    <w:rsid w:val="002F6D79"/>
    <w:rsid w:val="003063FD"/>
    <w:rsid w:val="0030645A"/>
    <w:rsid w:val="003079CD"/>
    <w:rsid w:val="003111AE"/>
    <w:rsid w:val="003136FD"/>
    <w:rsid w:val="0031702C"/>
    <w:rsid w:val="00322A5F"/>
    <w:rsid w:val="00326599"/>
    <w:rsid w:val="00330322"/>
    <w:rsid w:val="00331215"/>
    <w:rsid w:val="00332A2F"/>
    <w:rsid w:val="00332F20"/>
    <w:rsid w:val="003356C7"/>
    <w:rsid w:val="003356DD"/>
    <w:rsid w:val="003368A7"/>
    <w:rsid w:val="00342D08"/>
    <w:rsid w:val="00345B94"/>
    <w:rsid w:val="0034615C"/>
    <w:rsid w:val="00350BB0"/>
    <w:rsid w:val="0035218B"/>
    <w:rsid w:val="00354F58"/>
    <w:rsid w:val="00363A18"/>
    <w:rsid w:val="003667BE"/>
    <w:rsid w:val="00372557"/>
    <w:rsid w:val="00376452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4D48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0840"/>
    <w:rsid w:val="003F14A6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15AFE"/>
    <w:rsid w:val="004164DD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06E5"/>
    <w:rsid w:val="004429C5"/>
    <w:rsid w:val="004446C3"/>
    <w:rsid w:val="00444704"/>
    <w:rsid w:val="0044571F"/>
    <w:rsid w:val="00450008"/>
    <w:rsid w:val="00457887"/>
    <w:rsid w:val="004603DE"/>
    <w:rsid w:val="00466760"/>
    <w:rsid w:val="0047028C"/>
    <w:rsid w:val="004722D6"/>
    <w:rsid w:val="004771A1"/>
    <w:rsid w:val="00477DBE"/>
    <w:rsid w:val="00480D10"/>
    <w:rsid w:val="00482D82"/>
    <w:rsid w:val="004857BA"/>
    <w:rsid w:val="0049258C"/>
    <w:rsid w:val="004A0EBD"/>
    <w:rsid w:val="004A0FA1"/>
    <w:rsid w:val="004A27F2"/>
    <w:rsid w:val="004A3C85"/>
    <w:rsid w:val="004A40C7"/>
    <w:rsid w:val="004A4362"/>
    <w:rsid w:val="004C27A7"/>
    <w:rsid w:val="004C3D3F"/>
    <w:rsid w:val="004D07D2"/>
    <w:rsid w:val="004D1DB6"/>
    <w:rsid w:val="004D25F9"/>
    <w:rsid w:val="004D4584"/>
    <w:rsid w:val="004D4B82"/>
    <w:rsid w:val="004D69D8"/>
    <w:rsid w:val="004E0F14"/>
    <w:rsid w:val="004E16C3"/>
    <w:rsid w:val="004E20FB"/>
    <w:rsid w:val="004E2117"/>
    <w:rsid w:val="004E7BE0"/>
    <w:rsid w:val="004F1195"/>
    <w:rsid w:val="004F244C"/>
    <w:rsid w:val="004F6AD2"/>
    <w:rsid w:val="00500F47"/>
    <w:rsid w:val="00501347"/>
    <w:rsid w:val="00502388"/>
    <w:rsid w:val="00504954"/>
    <w:rsid w:val="0050718C"/>
    <w:rsid w:val="005115F8"/>
    <w:rsid w:val="00513E58"/>
    <w:rsid w:val="00514429"/>
    <w:rsid w:val="005219B4"/>
    <w:rsid w:val="00522DBE"/>
    <w:rsid w:val="00530E9A"/>
    <w:rsid w:val="005334C4"/>
    <w:rsid w:val="0053374E"/>
    <w:rsid w:val="0053481C"/>
    <w:rsid w:val="005376F3"/>
    <w:rsid w:val="00537F7A"/>
    <w:rsid w:val="00541DF0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63BA"/>
    <w:rsid w:val="00571C90"/>
    <w:rsid w:val="00572406"/>
    <w:rsid w:val="0058359E"/>
    <w:rsid w:val="005845DE"/>
    <w:rsid w:val="00584EB2"/>
    <w:rsid w:val="00585277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C404C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602702"/>
    <w:rsid w:val="00602DBB"/>
    <w:rsid w:val="0061142D"/>
    <w:rsid w:val="006120D9"/>
    <w:rsid w:val="006160C5"/>
    <w:rsid w:val="0062172A"/>
    <w:rsid w:val="00626FE8"/>
    <w:rsid w:val="00627655"/>
    <w:rsid w:val="00627705"/>
    <w:rsid w:val="00627D55"/>
    <w:rsid w:val="00627F5D"/>
    <w:rsid w:val="00641D8A"/>
    <w:rsid w:val="00642F3B"/>
    <w:rsid w:val="00645705"/>
    <w:rsid w:val="00657007"/>
    <w:rsid w:val="006600E1"/>
    <w:rsid w:val="0066110E"/>
    <w:rsid w:val="006724AA"/>
    <w:rsid w:val="00674C3F"/>
    <w:rsid w:val="00680C37"/>
    <w:rsid w:val="006905E1"/>
    <w:rsid w:val="006907A4"/>
    <w:rsid w:val="006908FE"/>
    <w:rsid w:val="00693B43"/>
    <w:rsid w:val="006A06A5"/>
    <w:rsid w:val="006A140A"/>
    <w:rsid w:val="006A3655"/>
    <w:rsid w:val="006B0344"/>
    <w:rsid w:val="006B1B83"/>
    <w:rsid w:val="006B26A1"/>
    <w:rsid w:val="006B4F8A"/>
    <w:rsid w:val="006C05FA"/>
    <w:rsid w:val="006C4CD3"/>
    <w:rsid w:val="006D1960"/>
    <w:rsid w:val="006D3F72"/>
    <w:rsid w:val="006E18C5"/>
    <w:rsid w:val="006E2C0B"/>
    <w:rsid w:val="006E50F5"/>
    <w:rsid w:val="006E58C1"/>
    <w:rsid w:val="006F3026"/>
    <w:rsid w:val="006F51A4"/>
    <w:rsid w:val="006F734C"/>
    <w:rsid w:val="00701BF6"/>
    <w:rsid w:val="00702057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370E3"/>
    <w:rsid w:val="0075542B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7F5C16"/>
    <w:rsid w:val="00803E81"/>
    <w:rsid w:val="00812127"/>
    <w:rsid w:val="00820148"/>
    <w:rsid w:val="00823137"/>
    <w:rsid w:val="00824FBE"/>
    <w:rsid w:val="0082696E"/>
    <w:rsid w:val="00826E38"/>
    <w:rsid w:val="008313B4"/>
    <w:rsid w:val="008329EE"/>
    <w:rsid w:val="008350A3"/>
    <w:rsid w:val="0083593D"/>
    <w:rsid w:val="00836E06"/>
    <w:rsid w:val="0084038F"/>
    <w:rsid w:val="0084078B"/>
    <w:rsid w:val="008431E7"/>
    <w:rsid w:val="00845A60"/>
    <w:rsid w:val="00845B7E"/>
    <w:rsid w:val="00851B4B"/>
    <w:rsid w:val="00857B42"/>
    <w:rsid w:val="0086008A"/>
    <w:rsid w:val="008601C6"/>
    <w:rsid w:val="00862980"/>
    <w:rsid w:val="00863747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306A"/>
    <w:rsid w:val="008A4859"/>
    <w:rsid w:val="008A66E2"/>
    <w:rsid w:val="008A69A4"/>
    <w:rsid w:val="008A7059"/>
    <w:rsid w:val="008B137C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672"/>
    <w:rsid w:val="008F296A"/>
    <w:rsid w:val="008F399D"/>
    <w:rsid w:val="009023AF"/>
    <w:rsid w:val="00902E2F"/>
    <w:rsid w:val="0090407F"/>
    <w:rsid w:val="00905449"/>
    <w:rsid w:val="0091260D"/>
    <w:rsid w:val="00915492"/>
    <w:rsid w:val="009164F4"/>
    <w:rsid w:val="0091674F"/>
    <w:rsid w:val="00920F7B"/>
    <w:rsid w:val="00921100"/>
    <w:rsid w:val="00927A5C"/>
    <w:rsid w:val="00932D73"/>
    <w:rsid w:val="00946B1E"/>
    <w:rsid w:val="00952045"/>
    <w:rsid w:val="009542A2"/>
    <w:rsid w:val="009552EB"/>
    <w:rsid w:val="00956F84"/>
    <w:rsid w:val="009635E8"/>
    <w:rsid w:val="00964791"/>
    <w:rsid w:val="0096565C"/>
    <w:rsid w:val="009661EE"/>
    <w:rsid w:val="0097008D"/>
    <w:rsid w:val="009711C8"/>
    <w:rsid w:val="009734AB"/>
    <w:rsid w:val="0097474F"/>
    <w:rsid w:val="00976317"/>
    <w:rsid w:val="00982F32"/>
    <w:rsid w:val="00986EB1"/>
    <w:rsid w:val="00987E05"/>
    <w:rsid w:val="0099428D"/>
    <w:rsid w:val="00994B1A"/>
    <w:rsid w:val="00995423"/>
    <w:rsid w:val="009A25C9"/>
    <w:rsid w:val="009A592C"/>
    <w:rsid w:val="009A6D57"/>
    <w:rsid w:val="009B08A3"/>
    <w:rsid w:val="009B262A"/>
    <w:rsid w:val="009B635D"/>
    <w:rsid w:val="009C27E6"/>
    <w:rsid w:val="009C3194"/>
    <w:rsid w:val="009C5802"/>
    <w:rsid w:val="009C59FF"/>
    <w:rsid w:val="009C688D"/>
    <w:rsid w:val="009C68A7"/>
    <w:rsid w:val="009D1E1A"/>
    <w:rsid w:val="009E35FE"/>
    <w:rsid w:val="009E3B72"/>
    <w:rsid w:val="009E3C26"/>
    <w:rsid w:val="009F07FE"/>
    <w:rsid w:val="009F0EBA"/>
    <w:rsid w:val="009F3167"/>
    <w:rsid w:val="009F4037"/>
    <w:rsid w:val="009F5A05"/>
    <w:rsid w:val="009F6595"/>
    <w:rsid w:val="009F6CEC"/>
    <w:rsid w:val="009F7039"/>
    <w:rsid w:val="009F7C8A"/>
    <w:rsid w:val="00A01D04"/>
    <w:rsid w:val="00A0320F"/>
    <w:rsid w:val="00A074FC"/>
    <w:rsid w:val="00A07AB3"/>
    <w:rsid w:val="00A10471"/>
    <w:rsid w:val="00A10CE3"/>
    <w:rsid w:val="00A11ED4"/>
    <w:rsid w:val="00A14B79"/>
    <w:rsid w:val="00A216AF"/>
    <w:rsid w:val="00A21CA4"/>
    <w:rsid w:val="00A229D9"/>
    <w:rsid w:val="00A30A75"/>
    <w:rsid w:val="00A316D9"/>
    <w:rsid w:val="00A360C5"/>
    <w:rsid w:val="00A42791"/>
    <w:rsid w:val="00A44BA9"/>
    <w:rsid w:val="00A4613E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2785"/>
    <w:rsid w:val="00A76D52"/>
    <w:rsid w:val="00A80118"/>
    <w:rsid w:val="00A80D92"/>
    <w:rsid w:val="00A81C66"/>
    <w:rsid w:val="00A8448A"/>
    <w:rsid w:val="00A848CD"/>
    <w:rsid w:val="00A855C7"/>
    <w:rsid w:val="00A87750"/>
    <w:rsid w:val="00A928EF"/>
    <w:rsid w:val="00A94A95"/>
    <w:rsid w:val="00AA4326"/>
    <w:rsid w:val="00AA48EE"/>
    <w:rsid w:val="00AA4944"/>
    <w:rsid w:val="00AA6BA5"/>
    <w:rsid w:val="00AB184B"/>
    <w:rsid w:val="00AB31F2"/>
    <w:rsid w:val="00AB46BA"/>
    <w:rsid w:val="00AD0879"/>
    <w:rsid w:val="00AE353B"/>
    <w:rsid w:val="00AE4647"/>
    <w:rsid w:val="00AE7A35"/>
    <w:rsid w:val="00AF3542"/>
    <w:rsid w:val="00AF7EE8"/>
    <w:rsid w:val="00B00778"/>
    <w:rsid w:val="00B10312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28B1"/>
    <w:rsid w:val="00B66689"/>
    <w:rsid w:val="00B73309"/>
    <w:rsid w:val="00B8447F"/>
    <w:rsid w:val="00B866F7"/>
    <w:rsid w:val="00B9245C"/>
    <w:rsid w:val="00B93AE4"/>
    <w:rsid w:val="00BB1579"/>
    <w:rsid w:val="00BB6B4B"/>
    <w:rsid w:val="00BB722E"/>
    <w:rsid w:val="00BC10A4"/>
    <w:rsid w:val="00BC1914"/>
    <w:rsid w:val="00BC380A"/>
    <w:rsid w:val="00BC461C"/>
    <w:rsid w:val="00BC6E0D"/>
    <w:rsid w:val="00BD0AB0"/>
    <w:rsid w:val="00BD19DF"/>
    <w:rsid w:val="00BD1EA4"/>
    <w:rsid w:val="00BD4991"/>
    <w:rsid w:val="00BE00EE"/>
    <w:rsid w:val="00BE5C53"/>
    <w:rsid w:val="00BE62FB"/>
    <w:rsid w:val="00BE7600"/>
    <w:rsid w:val="00BF0527"/>
    <w:rsid w:val="00BF56ED"/>
    <w:rsid w:val="00BF7A91"/>
    <w:rsid w:val="00C01B53"/>
    <w:rsid w:val="00C06E03"/>
    <w:rsid w:val="00C12AA6"/>
    <w:rsid w:val="00C16CF6"/>
    <w:rsid w:val="00C174B5"/>
    <w:rsid w:val="00C20AE9"/>
    <w:rsid w:val="00C239F9"/>
    <w:rsid w:val="00C26A76"/>
    <w:rsid w:val="00C30E40"/>
    <w:rsid w:val="00C31941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4AA2"/>
    <w:rsid w:val="00C73129"/>
    <w:rsid w:val="00C73811"/>
    <w:rsid w:val="00C73F7C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56CA"/>
    <w:rsid w:val="00C95A6A"/>
    <w:rsid w:val="00C96BF3"/>
    <w:rsid w:val="00C96F2C"/>
    <w:rsid w:val="00CA2DC7"/>
    <w:rsid w:val="00CA369C"/>
    <w:rsid w:val="00CA414A"/>
    <w:rsid w:val="00CA4D9B"/>
    <w:rsid w:val="00CA52F9"/>
    <w:rsid w:val="00CA575A"/>
    <w:rsid w:val="00CA6FB6"/>
    <w:rsid w:val="00CA7D52"/>
    <w:rsid w:val="00CB1A3E"/>
    <w:rsid w:val="00CB29D2"/>
    <w:rsid w:val="00CB3234"/>
    <w:rsid w:val="00CC0B0D"/>
    <w:rsid w:val="00CC0C5E"/>
    <w:rsid w:val="00CC0CFA"/>
    <w:rsid w:val="00CC2C31"/>
    <w:rsid w:val="00CC350E"/>
    <w:rsid w:val="00CC4A69"/>
    <w:rsid w:val="00CD1B77"/>
    <w:rsid w:val="00CD1EAE"/>
    <w:rsid w:val="00CD3F29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B35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65B70"/>
    <w:rsid w:val="00D711C0"/>
    <w:rsid w:val="00D75068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B4D4B"/>
    <w:rsid w:val="00DC1E87"/>
    <w:rsid w:val="00DC48FB"/>
    <w:rsid w:val="00DC524B"/>
    <w:rsid w:val="00DD1B96"/>
    <w:rsid w:val="00DD2B46"/>
    <w:rsid w:val="00DD3B7C"/>
    <w:rsid w:val="00DD49A4"/>
    <w:rsid w:val="00DD63CD"/>
    <w:rsid w:val="00DE2DFC"/>
    <w:rsid w:val="00DE582F"/>
    <w:rsid w:val="00DE74EB"/>
    <w:rsid w:val="00DF14E5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732F"/>
    <w:rsid w:val="00E1787B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539BC"/>
    <w:rsid w:val="00E60E93"/>
    <w:rsid w:val="00E61AFC"/>
    <w:rsid w:val="00E64A88"/>
    <w:rsid w:val="00E7157C"/>
    <w:rsid w:val="00E716A9"/>
    <w:rsid w:val="00E71C1A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3668"/>
    <w:rsid w:val="00EC7188"/>
    <w:rsid w:val="00ED4F34"/>
    <w:rsid w:val="00ED5039"/>
    <w:rsid w:val="00EE1BF4"/>
    <w:rsid w:val="00EE57D7"/>
    <w:rsid w:val="00EE5B10"/>
    <w:rsid w:val="00EE6AC8"/>
    <w:rsid w:val="00EF551E"/>
    <w:rsid w:val="00F00FB1"/>
    <w:rsid w:val="00F018A9"/>
    <w:rsid w:val="00F04A3E"/>
    <w:rsid w:val="00F122B4"/>
    <w:rsid w:val="00F1276B"/>
    <w:rsid w:val="00F14052"/>
    <w:rsid w:val="00F154DF"/>
    <w:rsid w:val="00F17049"/>
    <w:rsid w:val="00F20745"/>
    <w:rsid w:val="00F2086D"/>
    <w:rsid w:val="00F30307"/>
    <w:rsid w:val="00F32EFA"/>
    <w:rsid w:val="00F35A8C"/>
    <w:rsid w:val="00F55FD5"/>
    <w:rsid w:val="00F56705"/>
    <w:rsid w:val="00F577A8"/>
    <w:rsid w:val="00F57814"/>
    <w:rsid w:val="00F6207F"/>
    <w:rsid w:val="00F622CF"/>
    <w:rsid w:val="00F6332A"/>
    <w:rsid w:val="00F64EDF"/>
    <w:rsid w:val="00F6527C"/>
    <w:rsid w:val="00F7019E"/>
    <w:rsid w:val="00F73F96"/>
    <w:rsid w:val="00F82C65"/>
    <w:rsid w:val="00F85611"/>
    <w:rsid w:val="00F85B65"/>
    <w:rsid w:val="00F925B1"/>
    <w:rsid w:val="00FA57BC"/>
    <w:rsid w:val="00FA63EF"/>
    <w:rsid w:val="00FA6C7D"/>
    <w:rsid w:val="00FB4138"/>
    <w:rsid w:val="00FC3146"/>
    <w:rsid w:val="00FD0318"/>
    <w:rsid w:val="00FD2088"/>
    <w:rsid w:val="00FD2DAB"/>
    <w:rsid w:val="00FD6DCD"/>
    <w:rsid w:val="00FE16CE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3CA68"/>
  <w15:docId w15:val="{CF608429-CBF7-4545-98EF-03467044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</w:style>
  <w:style w:type="numbering" w:customStyle="1" w:styleId="Style3">
    <w:name w:val="Style3"/>
    <w:uiPriority w:val="99"/>
    <w:rsid w:val="001E4921"/>
  </w:style>
  <w:style w:type="numbering" w:customStyle="1" w:styleId="Style4">
    <w:name w:val="Style4"/>
    <w:uiPriority w:val="99"/>
    <w:rsid w:val="001E4921"/>
  </w:style>
  <w:style w:type="numbering" w:customStyle="1" w:styleId="Style5">
    <w:name w:val="Style5"/>
    <w:uiPriority w:val="99"/>
    <w:rsid w:val="001E4921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18"/>
      </w:numPr>
    </w:pPr>
  </w:style>
  <w:style w:type="numbering" w:customStyle="1" w:styleId="Style8">
    <w:name w:val="Style8"/>
    <w:uiPriority w:val="99"/>
    <w:rsid w:val="001E4921"/>
    <w:pPr>
      <w:numPr>
        <w:numId w:val="8"/>
      </w:numPr>
    </w:pPr>
  </w:style>
  <w:style w:type="numbering" w:customStyle="1" w:styleId="Style9">
    <w:name w:val="Style9"/>
    <w:uiPriority w:val="99"/>
    <w:rsid w:val="004A27F2"/>
  </w:style>
  <w:style w:type="numbering" w:customStyle="1" w:styleId="NoList1">
    <w:name w:val="No List1"/>
    <w:next w:val="NoList"/>
    <w:uiPriority w:val="99"/>
    <w:semiHidden/>
    <w:unhideWhenUsed/>
    <w:rsid w:val="00CD1EAE"/>
  </w:style>
  <w:style w:type="table" w:customStyle="1" w:styleId="TableGrid1">
    <w:name w:val="Table Grid1"/>
    <w:basedOn w:val="TableNormal"/>
    <w:next w:val="TableGrid"/>
    <w:rsid w:val="00CD1E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CD1EAE"/>
  </w:style>
  <w:style w:type="numbering" w:customStyle="1" w:styleId="Style21">
    <w:name w:val="Style21"/>
    <w:uiPriority w:val="99"/>
    <w:rsid w:val="00CD1EAE"/>
  </w:style>
  <w:style w:type="numbering" w:customStyle="1" w:styleId="Style31">
    <w:name w:val="Style31"/>
    <w:uiPriority w:val="99"/>
    <w:rsid w:val="00CD1EAE"/>
  </w:style>
  <w:style w:type="numbering" w:customStyle="1" w:styleId="Style41">
    <w:name w:val="Style41"/>
    <w:uiPriority w:val="99"/>
    <w:rsid w:val="00CD1EAE"/>
  </w:style>
  <w:style w:type="numbering" w:customStyle="1" w:styleId="Style51">
    <w:name w:val="Style51"/>
    <w:uiPriority w:val="99"/>
    <w:rsid w:val="00CD1EAE"/>
  </w:style>
  <w:style w:type="numbering" w:customStyle="1" w:styleId="Style61">
    <w:name w:val="Style61"/>
    <w:uiPriority w:val="99"/>
    <w:rsid w:val="00CD1EAE"/>
    <w:pPr>
      <w:numPr>
        <w:numId w:val="7"/>
      </w:numPr>
    </w:pPr>
  </w:style>
  <w:style w:type="numbering" w:customStyle="1" w:styleId="Style71">
    <w:name w:val="Style71"/>
    <w:uiPriority w:val="99"/>
    <w:rsid w:val="00CD1EAE"/>
    <w:pPr>
      <w:numPr>
        <w:numId w:val="9"/>
      </w:numPr>
    </w:pPr>
  </w:style>
  <w:style w:type="numbering" w:customStyle="1" w:styleId="Style81">
    <w:name w:val="Style81"/>
    <w:uiPriority w:val="99"/>
    <w:rsid w:val="00CD1EAE"/>
  </w:style>
  <w:style w:type="character" w:customStyle="1" w:styleId="normaltextrun">
    <w:name w:val="normaltextrun"/>
    <w:rsid w:val="007F5C16"/>
  </w:style>
  <w:style w:type="numbering" w:customStyle="1" w:styleId="NoList2">
    <w:name w:val="No List2"/>
    <w:next w:val="NoList"/>
    <w:uiPriority w:val="99"/>
    <w:semiHidden/>
    <w:unhideWhenUsed/>
    <w:rsid w:val="003F0840"/>
  </w:style>
  <w:style w:type="table" w:customStyle="1" w:styleId="TableGrid2">
    <w:name w:val="Table Grid2"/>
    <w:basedOn w:val="TableNormal"/>
    <w:next w:val="TableGrid"/>
    <w:rsid w:val="003F08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3F0840"/>
  </w:style>
  <w:style w:type="numbering" w:customStyle="1" w:styleId="Style22">
    <w:name w:val="Style22"/>
    <w:uiPriority w:val="99"/>
    <w:rsid w:val="003F0840"/>
  </w:style>
  <w:style w:type="numbering" w:customStyle="1" w:styleId="Style32">
    <w:name w:val="Style32"/>
    <w:uiPriority w:val="99"/>
    <w:rsid w:val="003F0840"/>
  </w:style>
  <w:style w:type="numbering" w:customStyle="1" w:styleId="Style42">
    <w:name w:val="Style42"/>
    <w:uiPriority w:val="99"/>
    <w:rsid w:val="003F0840"/>
  </w:style>
  <w:style w:type="numbering" w:customStyle="1" w:styleId="Style52">
    <w:name w:val="Style52"/>
    <w:uiPriority w:val="99"/>
    <w:rsid w:val="003F0840"/>
  </w:style>
  <w:style w:type="numbering" w:customStyle="1" w:styleId="Style62">
    <w:name w:val="Style62"/>
    <w:uiPriority w:val="99"/>
    <w:rsid w:val="003F0840"/>
  </w:style>
  <w:style w:type="numbering" w:customStyle="1" w:styleId="Style72">
    <w:name w:val="Style72"/>
    <w:uiPriority w:val="99"/>
    <w:rsid w:val="003F0840"/>
  </w:style>
  <w:style w:type="numbering" w:customStyle="1" w:styleId="Style82">
    <w:name w:val="Style82"/>
    <w:uiPriority w:val="99"/>
    <w:rsid w:val="003F0840"/>
  </w:style>
  <w:style w:type="numbering" w:customStyle="1" w:styleId="Style311">
    <w:name w:val="Style311"/>
    <w:uiPriority w:val="99"/>
    <w:rsid w:val="003F0840"/>
  </w:style>
  <w:style w:type="numbering" w:customStyle="1" w:styleId="NoList3">
    <w:name w:val="No List3"/>
    <w:next w:val="NoList"/>
    <w:uiPriority w:val="99"/>
    <w:semiHidden/>
    <w:unhideWhenUsed/>
    <w:rsid w:val="006120D9"/>
  </w:style>
  <w:style w:type="table" w:customStyle="1" w:styleId="TableGrid3">
    <w:name w:val="Table Grid3"/>
    <w:basedOn w:val="TableNormal"/>
    <w:next w:val="TableGrid"/>
    <w:rsid w:val="006120D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6120D9"/>
    <w:pPr>
      <w:numPr>
        <w:numId w:val="1"/>
      </w:numPr>
    </w:pPr>
  </w:style>
  <w:style w:type="numbering" w:customStyle="1" w:styleId="Style23">
    <w:name w:val="Style23"/>
    <w:uiPriority w:val="99"/>
    <w:rsid w:val="006120D9"/>
    <w:pPr>
      <w:numPr>
        <w:numId w:val="2"/>
      </w:numPr>
    </w:pPr>
  </w:style>
  <w:style w:type="numbering" w:customStyle="1" w:styleId="Style33">
    <w:name w:val="Style33"/>
    <w:uiPriority w:val="99"/>
    <w:rsid w:val="006120D9"/>
    <w:pPr>
      <w:numPr>
        <w:numId w:val="3"/>
      </w:numPr>
    </w:pPr>
  </w:style>
  <w:style w:type="numbering" w:customStyle="1" w:styleId="Style43">
    <w:name w:val="Style43"/>
    <w:uiPriority w:val="99"/>
    <w:rsid w:val="006120D9"/>
    <w:pPr>
      <w:numPr>
        <w:numId w:val="4"/>
      </w:numPr>
    </w:pPr>
  </w:style>
  <w:style w:type="numbering" w:customStyle="1" w:styleId="Style53">
    <w:name w:val="Style53"/>
    <w:uiPriority w:val="99"/>
    <w:rsid w:val="006120D9"/>
    <w:pPr>
      <w:numPr>
        <w:numId w:val="5"/>
      </w:numPr>
    </w:pPr>
  </w:style>
  <w:style w:type="numbering" w:customStyle="1" w:styleId="Style63">
    <w:name w:val="Style63"/>
    <w:uiPriority w:val="99"/>
    <w:rsid w:val="006120D9"/>
    <w:pPr>
      <w:numPr>
        <w:numId w:val="10"/>
      </w:numPr>
    </w:pPr>
  </w:style>
  <w:style w:type="numbering" w:customStyle="1" w:styleId="Style73">
    <w:name w:val="Style73"/>
    <w:uiPriority w:val="99"/>
    <w:rsid w:val="006120D9"/>
    <w:pPr>
      <w:numPr>
        <w:numId w:val="11"/>
      </w:numPr>
    </w:pPr>
  </w:style>
  <w:style w:type="numbering" w:customStyle="1" w:styleId="Style83">
    <w:name w:val="Style83"/>
    <w:uiPriority w:val="99"/>
    <w:rsid w:val="006120D9"/>
    <w:pPr>
      <w:numPr>
        <w:numId w:val="12"/>
      </w:numPr>
    </w:pPr>
  </w:style>
  <w:style w:type="numbering" w:customStyle="1" w:styleId="Style312">
    <w:name w:val="Style312"/>
    <w:uiPriority w:val="99"/>
    <w:rsid w:val="006120D9"/>
    <w:pPr>
      <w:numPr>
        <w:numId w:val="30"/>
      </w:numPr>
    </w:pPr>
  </w:style>
  <w:style w:type="numbering" w:customStyle="1" w:styleId="NoList4">
    <w:name w:val="No List4"/>
    <w:next w:val="NoList"/>
    <w:uiPriority w:val="99"/>
    <w:semiHidden/>
    <w:unhideWhenUsed/>
    <w:rsid w:val="00165582"/>
  </w:style>
  <w:style w:type="numbering" w:customStyle="1" w:styleId="Style14">
    <w:name w:val="Style14"/>
    <w:uiPriority w:val="99"/>
    <w:rsid w:val="00165582"/>
    <w:pPr>
      <w:numPr>
        <w:numId w:val="47"/>
      </w:numPr>
    </w:pPr>
  </w:style>
  <w:style w:type="numbering" w:customStyle="1" w:styleId="Style24">
    <w:name w:val="Style24"/>
    <w:uiPriority w:val="99"/>
    <w:rsid w:val="00165582"/>
    <w:pPr>
      <w:numPr>
        <w:numId w:val="48"/>
      </w:numPr>
    </w:pPr>
  </w:style>
  <w:style w:type="paragraph" w:styleId="ListBullet">
    <w:name w:val="List Bullet"/>
    <w:basedOn w:val="Normal"/>
    <w:rsid w:val="00165582"/>
    <w:pPr>
      <w:numPr>
        <w:numId w:val="49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165582"/>
  </w:style>
  <w:style w:type="character" w:customStyle="1" w:styleId="spellingerror">
    <w:name w:val="spellingerror"/>
    <w:basedOn w:val="DefaultParagraphFont"/>
    <w:rsid w:val="00165582"/>
  </w:style>
  <w:style w:type="paragraph" w:customStyle="1" w:styleId="paragraph">
    <w:name w:val="paragraph"/>
    <w:basedOn w:val="Normal"/>
    <w:rsid w:val="0016558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4">
    <w:name w:val="Style74"/>
    <w:uiPriority w:val="99"/>
    <w:rsid w:val="0016558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6E01-B339-4977-8B20-0D5C03DC9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74F7E-EB0E-48EA-B82D-BE952526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F4394-E494-4422-B824-561A4F9BD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3C3898-C18C-452F-A833-FA91107D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16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8</cp:revision>
  <cp:lastPrinted>2020-09-11T10:14:00Z</cp:lastPrinted>
  <dcterms:created xsi:type="dcterms:W3CDTF">2020-03-05T08:26:00Z</dcterms:created>
  <dcterms:modified xsi:type="dcterms:W3CDTF">2020-09-11T10:14:00Z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